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CA7" w:rsidRPr="001D6D65" w:rsidRDefault="00C96E3B" w:rsidP="00C96E3B">
      <w:pPr>
        <w:pStyle w:val="NoSpacing"/>
        <w:jc w:val="center"/>
        <w:rPr>
          <w:b/>
          <w:color w:val="00B050"/>
          <w:sz w:val="40"/>
          <w:szCs w:val="40"/>
        </w:rPr>
      </w:pPr>
      <w:r w:rsidRPr="001D6D65">
        <w:rPr>
          <w:b/>
          <w:color w:val="00B050"/>
          <w:sz w:val="40"/>
          <w:szCs w:val="40"/>
        </w:rPr>
        <w:t>THE TOWN POUND</w:t>
      </w:r>
    </w:p>
    <w:p w:rsidR="00C96E3B" w:rsidRPr="00DE76EF" w:rsidRDefault="00C96E3B" w:rsidP="00C96E3B">
      <w:pPr>
        <w:pStyle w:val="NoSpacing"/>
        <w:jc w:val="center"/>
        <w:rPr>
          <w:b/>
          <w:sz w:val="24"/>
          <w:szCs w:val="24"/>
        </w:rPr>
      </w:pPr>
      <w:r w:rsidRPr="00DE76EF">
        <w:rPr>
          <w:b/>
          <w:sz w:val="24"/>
          <w:szCs w:val="24"/>
        </w:rPr>
        <w:t>311 Main Street</w:t>
      </w:r>
    </w:p>
    <w:p w:rsidR="00C96E3B" w:rsidRPr="00C96E3B" w:rsidRDefault="00C96E3B"/>
    <w:p w:rsidR="00C96E3B" w:rsidRPr="00C96E3B" w:rsidRDefault="00C96E3B"/>
    <w:p w:rsidR="00C96E3B" w:rsidRPr="00DE76EF" w:rsidRDefault="00C96E3B" w:rsidP="00C96E3B">
      <w:pPr>
        <w:spacing w:after="0" w:line="240" w:lineRule="auto"/>
        <w:jc w:val="both"/>
        <w:rPr>
          <w:rFonts w:eastAsia="Times New Roman" w:cs="Times New Roman"/>
          <w:sz w:val="24"/>
          <w:szCs w:val="24"/>
        </w:rPr>
      </w:pPr>
      <w:r w:rsidRPr="00DE76EF">
        <w:rPr>
          <w:rFonts w:eastAsia="Times New Roman" w:cs="Times New Roman"/>
          <w:sz w:val="24"/>
          <w:szCs w:val="24"/>
        </w:rPr>
        <w:t>Danville’s “Town Pound” is located near the Little Red Schoolhouse and not far from the Center Cemetery.  Its walls are made of stones piled one on top of another.  Some of the stones are quite large.  A white gate bearing the year “1802” graces its entrance.  The structure is not much larger than a garden plot and is quite close to the roadway.  It has no roof and its floor is nothing more than the bare ground.  The town voted b</w:t>
      </w:r>
      <w:bookmarkStart w:id="0" w:name="_GoBack"/>
      <w:bookmarkEnd w:id="0"/>
      <w:r w:rsidRPr="00DE76EF">
        <w:rPr>
          <w:rFonts w:eastAsia="Times New Roman" w:cs="Times New Roman"/>
          <w:sz w:val="24"/>
          <w:szCs w:val="24"/>
        </w:rPr>
        <w:t xml:space="preserve">y warrant article in 1802 to erect the pound to constrain stray animals until their owners claimed them.  The owner was then required to pay a fine to the town.  </w:t>
      </w:r>
    </w:p>
    <w:p w:rsidR="00C96E3B" w:rsidRDefault="00C96E3B"/>
    <w:sectPr w:rsidR="00C96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3B"/>
    <w:rsid w:val="001D6D65"/>
    <w:rsid w:val="008C2CA7"/>
    <w:rsid w:val="00C96E3B"/>
    <w:rsid w:val="00DE76EF"/>
    <w:rsid w:val="00F31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E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E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4</cp:revision>
  <dcterms:created xsi:type="dcterms:W3CDTF">2015-09-01T20:05:00Z</dcterms:created>
  <dcterms:modified xsi:type="dcterms:W3CDTF">2015-09-02T14:37:00Z</dcterms:modified>
</cp:coreProperties>
</file>