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EA020" w14:textId="4BD6E5C7" w:rsidR="007B0DA6" w:rsidRDefault="00D67546" w:rsidP="00D675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Planning Board Agenda</w:t>
      </w:r>
    </w:p>
    <w:p w14:paraId="0E39E8C0" w14:textId="5A14D537" w:rsidR="00D67546" w:rsidRDefault="00D67546" w:rsidP="00D675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September 9, 2022</w:t>
      </w:r>
    </w:p>
    <w:p w14:paraId="6C448927" w14:textId="1C4E85C5" w:rsidR="00D67546" w:rsidRDefault="00D67546" w:rsidP="00D67546">
      <w:pPr>
        <w:jc w:val="center"/>
        <w:rPr>
          <w:b/>
          <w:bCs/>
          <w:sz w:val="28"/>
          <w:szCs w:val="28"/>
        </w:rPr>
      </w:pPr>
    </w:p>
    <w:p w14:paraId="0B6E9FED" w14:textId="73EE283D" w:rsidR="00D67546" w:rsidRDefault="00D67546" w:rsidP="00D67546">
      <w:pPr>
        <w:rPr>
          <w:sz w:val="24"/>
          <w:szCs w:val="24"/>
        </w:rPr>
      </w:pPr>
      <w:r>
        <w:rPr>
          <w:sz w:val="24"/>
          <w:szCs w:val="24"/>
        </w:rPr>
        <w:t>7:30pm</w:t>
      </w:r>
      <w:r>
        <w:rPr>
          <w:sz w:val="24"/>
          <w:szCs w:val="24"/>
        </w:rPr>
        <w:tab/>
        <w:t>correspondence and minutes</w:t>
      </w:r>
    </w:p>
    <w:p w14:paraId="0DE5F787" w14:textId="77777777" w:rsidR="00037761" w:rsidRDefault="00D67546" w:rsidP="00037761">
      <w:pPr>
        <w:rPr>
          <w:sz w:val="24"/>
          <w:szCs w:val="24"/>
        </w:rPr>
      </w:pPr>
      <w:r>
        <w:rPr>
          <w:sz w:val="24"/>
          <w:szCs w:val="24"/>
        </w:rPr>
        <w:t>7:45</w:t>
      </w:r>
      <w:proofErr w:type="gramStart"/>
      <w:r>
        <w:rPr>
          <w:sz w:val="24"/>
          <w:szCs w:val="24"/>
        </w:rPr>
        <w:t xml:space="preserve">pm  </w:t>
      </w:r>
      <w:r>
        <w:rPr>
          <w:sz w:val="24"/>
          <w:szCs w:val="24"/>
        </w:rPr>
        <w:tab/>
      </w:r>
      <w:proofErr w:type="gramEnd"/>
      <w:r w:rsidR="00037761">
        <w:rPr>
          <w:sz w:val="24"/>
          <w:szCs w:val="24"/>
        </w:rPr>
        <w:t>continuance of 63&amp;75 Walker Rd &amp; 18 Lamb’s Way, Lot Line Adjustment and</w:t>
      </w:r>
    </w:p>
    <w:p w14:paraId="4A55BA27" w14:textId="46DE48AC" w:rsidR="00037761" w:rsidRDefault="00037761" w:rsidP="00037761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subdivision</w:t>
      </w:r>
    </w:p>
    <w:p w14:paraId="7212FB32" w14:textId="78AB6428" w:rsidR="00037761" w:rsidRDefault="005B10FB" w:rsidP="00037761">
      <w:pPr>
        <w:rPr>
          <w:sz w:val="24"/>
          <w:szCs w:val="24"/>
        </w:rPr>
      </w:pPr>
      <w:r>
        <w:rPr>
          <w:sz w:val="24"/>
          <w:szCs w:val="24"/>
        </w:rPr>
        <w:t>8:</w:t>
      </w:r>
      <w:r w:rsidR="00037761">
        <w:rPr>
          <w:sz w:val="24"/>
          <w:szCs w:val="24"/>
        </w:rPr>
        <w:t>15</w:t>
      </w:r>
      <w:r>
        <w:rPr>
          <w:sz w:val="24"/>
          <w:szCs w:val="24"/>
        </w:rPr>
        <w:t>pm</w:t>
      </w:r>
      <w:r>
        <w:rPr>
          <w:sz w:val="24"/>
          <w:szCs w:val="24"/>
        </w:rPr>
        <w:tab/>
      </w:r>
      <w:r w:rsidR="00037761">
        <w:rPr>
          <w:sz w:val="24"/>
          <w:szCs w:val="24"/>
        </w:rPr>
        <w:t>Preliminary Discussion for a possible Lot Line Adjustment at 16 Ward Way</w:t>
      </w:r>
    </w:p>
    <w:p w14:paraId="680E5F85" w14:textId="4FE36D1A" w:rsidR="00037761" w:rsidRDefault="00037761" w:rsidP="00037761">
      <w:pPr>
        <w:rPr>
          <w:sz w:val="24"/>
          <w:szCs w:val="24"/>
        </w:rPr>
      </w:pPr>
      <w:r>
        <w:rPr>
          <w:sz w:val="24"/>
          <w:szCs w:val="24"/>
        </w:rPr>
        <w:t>8:45pm</w:t>
      </w:r>
      <w:r>
        <w:rPr>
          <w:sz w:val="24"/>
          <w:szCs w:val="24"/>
        </w:rPr>
        <w:tab/>
      </w:r>
      <w:r>
        <w:rPr>
          <w:sz w:val="24"/>
          <w:szCs w:val="24"/>
        </w:rPr>
        <w:t>Route 111 access (Frye Road)</w:t>
      </w:r>
    </w:p>
    <w:p w14:paraId="62DD6612" w14:textId="7F5832DE" w:rsidR="00037761" w:rsidRDefault="00037761" w:rsidP="00037761">
      <w:pPr>
        <w:rPr>
          <w:sz w:val="24"/>
          <w:szCs w:val="24"/>
        </w:rPr>
      </w:pPr>
      <w:r>
        <w:rPr>
          <w:sz w:val="24"/>
          <w:szCs w:val="24"/>
        </w:rPr>
        <w:t>9:15pm</w:t>
      </w:r>
      <w:r>
        <w:rPr>
          <w:sz w:val="24"/>
          <w:szCs w:val="24"/>
        </w:rPr>
        <w:tab/>
        <w:t>582 Main Street, M&amp;L 2-28, update to approved plan to add a utility pole</w:t>
      </w:r>
    </w:p>
    <w:p w14:paraId="2F33E76B" w14:textId="3B649445" w:rsidR="00037761" w:rsidRDefault="00037761" w:rsidP="00037761">
      <w:pPr>
        <w:rPr>
          <w:sz w:val="24"/>
          <w:szCs w:val="24"/>
        </w:rPr>
      </w:pPr>
      <w:r>
        <w:rPr>
          <w:sz w:val="24"/>
          <w:szCs w:val="24"/>
        </w:rPr>
        <w:t>9:30pm</w:t>
      </w:r>
      <w:r>
        <w:rPr>
          <w:sz w:val="24"/>
          <w:szCs w:val="24"/>
        </w:rPr>
        <w:tab/>
        <w:t>Impact fee assessment for 12 Olde Road</w:t>
      </w:r>
    </w:p>
    <w:p w14:paraId="1C98E9AB" w14:textId="4471E767" w:rsidR="00037761" w:rsidRDefault="00037761" w:rsidP="00037761">
      <w:pPr>
        <w:rPr>
          <w:sz w:val="24"/>
          <w:szCs w:val="24"/>
        </w:rPr>
      </w:pPr>
      <w:r>
        <w:rPr>
          <w:sz w:val="24"/>
          <w:szCs w:val="24"/>
        </w:rPr>
        <w:t>9:45pm</w:t>
      </w:r>
      <w:r>
        <w:rPr>
          <w:sz w:val="24"/>
          <w:szCs w:val="24"/>
        </w:rPr>
        <w:tab/>
        <w:t xml:space="preserve">Mylars for signature for </w:t>
      </w:r>
      <w:r w:rsidR="00426F87">
        <w:rPr>
          <w:sz w:val="24"/>
          <w:szCs w:val="24"/>
        </w:rPr>
        <w:t>Daniel Perry, 362 Main Street, M&amp;L 4-1</w:t>
      </w:r>
    </w:p>
    <w:p w14:paraId="60C72FFC" w14:textId="76F95382" w:rsidR="00426F87" w:rsidRDefault="00426F87" w:rsidP="00037761">
      <w:pPr>
        <w:rPr>
          <w:sz w:val="24"/>
          <w:szCs w:val="24"/>
        </w:rPr>
      </w:pPr>
      <w:r>
        <w:rPr>
          <w:sz w:val="24"/>
          <w:szCs w:val="24"/>
        </w:rPr>
        <w:t>10:00pm</w:t>
      </w:r>
      <w:r>
        <w:rPr>
          <w:sz w:val="24"/>
          <w:szCs w:val="24"/>
        </w:rPr>
        <w:tab/>
        <w:t>2023 Budget discussion</w:t>
      </w:r>
    </w:p>
    <w:p w14:paraId="40CF2AA4" w14:textId="345F87A4" w:rsidR="00037761" w:rsidRDefault="005B10FB" w:rsidP="00037761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5D6CF98" w14:textId="75A468DB" w:rsidR="005B10FB" w:rsidRDefault="005B10FB" w:rsidP="00D67546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5B1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546"/>
    <w:rsid w:val="00037761"/>
    <w:rsid w:val="00426F87"/>
    <w:rsid w:val="005B10FB"/>
    <w:rsid w:val="007B0DA6"/>
    <w:rsid w:val="00D6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31FF8"/>
  <w15:chartTrackingRefBased/>
  <w15:docId w15:val="{82CF4A72-EF32-4AA3-809D-4BDE9D79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Turilli</dc:creator>
  <cp:keywords/>
  <dc:description/>
  <cp:lastModifiedBy>Gail Turilli</cp:lastModifiedBy>
  <cp:revision>2</cp:revision>
  <cp:lastPrinted>2022-09-08T14:11:00Z</cp:lastPrinted>
  <dcterms:created xsi:type="dcterms:W3CDTF">2022-09-01T18:56:00Z</dcterms:created>
  <dcterms:modified xsi:type="dcterms:W3CDTF">2022-09-08T14:11:00Z</dcterms:modified>
</cp:coreProperties>
</file>