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D9B6" w14:textId="77777777" w:rsidR="009654B7" w:rsidRPr="002B1343" w:rsidRDefault="009654B7" w:rsidP="009654B7">
      <w:pPr>
        <w:spacing w:after="0"/>
        <w:jc w:val="center"/>
        <w:rPr>
          <w:rFonts w:ascii="Times New Roman" w:hAnsi="Times New Roman"/>
          <w:sz w:val="24"/>
          <w:szCs w:val="24"/>
        </w:rPr>
      </w:pPr>
      <w:r w:rsidRPr="002B1343">
        <w:rPr>
          <w:rFonts w:ascii="Times New Roman" w:hAnsi="Times New Roman"/>
          <w:sz w:val="24"/>
          <w:szCs w:val="24"/>
        </w:rPr>
        <w:t>FY20</w:t>
      </w:r>
      <w:r>
        <w:rPr>
          <w:rFonts w:ascii="Times New Roman" w:hAnsi="Times New Roman"/>
          <w:sz w:val="24"/>
          <w:szCs w:val="24"/>
        </w:rPr>
        <w:t>22</w:t>
      </w:r>
      <w:r w:rsidRPr="002B1343">
        <w:rPr>
          <w:rFonts w:ascii="Times New Roman" w:hAnsi="Times New Roman"/>
          <w:sz w:val="24"/>
          <w:szCs w:val="24"/>
        </w:rPr>
        <w:t xml:space="preserve"> DANVILLE BUDGET COMMITTEE</w:t>
      </w:r>
    </w:p>
    <w:p w14:paraId="153A1C39" w14:textId="2311ACAB" w:rsidR="009654B7" w:rsidRPr="002B1343" w:rsidRDefault="009654B7" w:rsidP="009654B7">
      <w:pPr>
        <w:tabs>
          <w:tab w:val="left" w:pos="2424"/>
          <w:tab w:val="center" w:pos="4680"/>
        </w:tabs>
        <w:spacing w:after="0"/>
        <w:jc w:val="center"/>
        <w:rPr>
          <w:rFonts w:ascii="Times New Roman" w:hAnsi="Times New Roman"/>
          <w:sz w:val="24"/>
          <w:szCs w:val="24"/>
        </w:rPr>
      </w:pPr>
      <w:r w:rsidRPr="002B1343">
        <w:rPr>
          <w:rFonts w:ascii="Times New Roman" w:hAnsi="Times New Roman"/>
          <w:sz w:val="24"/>
          <w:szCs w:val="24"/>
        </w:rPr>
        <w:t xml:space="preserve">Minutes of our </w:t>
      </w:r>
      <w:r w:rsidR="006A28FC">
        <w:rPr>
          <w:rFonts w:ascii="Times New Roman" w:hAnsi="Times New Roman"/>
          <w:sz w:val="24"/>
          <w:szCs w:val="24"/>
        </w:rPr>
        <w:t>January</w:t>
      </w:r>
      <w:r>
        <w:rPr>
          <w:rFonts w:ascii="Times New Roman" w:hAnsi="Times New Roman"/>
          <w:sz w:val="24"/>
          <w:szCs w:val="24"/>
        </w:rPr>
        <w:t xml:space="preserve"> </w:t>
      </w:r>
      <w:r w:rsidR="0082630F">
        <w:rPr>
          <w:rFonts w:ascii="Times New Roman" w:hAnsi="Times New Roman"/>
          <w:sz w:val="24"/>
          <w:szCs w:val="24"/>
        </w:rPr>
        <w:t>6th</w:t>
      </w:r>
      <w:r>
        <w:rPr>
          <w:rFonts w:ascii="Times New Roman" w:hAnsi="Times New Roman"/>
          <w:sz w:val="24"/>
          <w:szCs w:val="24"/>
        </w:rPr>
        <w:t>, 202</w:t>
      </w:r>
      <w:r w:rsidR="004E61AF">
        <w:rPr>
          <w:rFonts w:ascii="Times New Roman" w:hAnsi="Times New Roman"/>
          <w:sz w:val="24"/>
          <w:szCs w:val="24"/>
        </w:rPr>
        <w:t>2</w:t>
      </w:r>
      <w:r w:rsidRPr="002B1343">
        <w:rPr>
          <w:rFonts w:ascii="Times New Roman" w:hAnsi="Times New Roman"/>
          <w:sz w:val="24"/>
          <w:szCs w:val="24"/>
        </w:rPr>
        <w:t xml:space="preserve"> meeting</w:t>
      </w:r>
    </w:p>
    <w:p w14:paraId="715968FB" w14:textId="77777777" w:rsidR="009654B7" w:rsidRPr="00080C34" w:rsidRDefault="009654B7" w:rsidP="009654B7">
      <w:pPr>
        <w:tabs>
          <w:tab w:val="left" w:pos="3600"/>
        </w:tabs>
        <w:spacing w:after="0" w:line="240" w:lineRule="auto"/>
        <w:rPr>
          <w:rFonts w:ascii="Times New Roman" w:hAnsi="Times New Roman"/>
          <w:sz w:val="20"/>
          <w:szCs w:val="20"/>
        </w:rPr>
      </w:pPr>
    </w:p>
    <w:p w14:paraId="0E1D60D2" w14:textId="1C8AA2A0" w:rsidR="009654B7" w:rsidRPr="008E565F" w:rsidRDefault="009654B7" w:rsidP="009654B7">
      <w:pPr>
        <w:spacing w:after="0" w:line="240" w:lineRule="auto"/>
        <w:rPr>
          <w:rFonts w:ascii="Times New Roman" w:hAnsi="Times New Roman"/>
        </w:rPr>
      </w:pPr>
      <w:r w:rsidRPr="008E565F">
        <w:rPr>
          <w:rFonts w:ascii="Times New Roman" w:hAnsi="Times New Roman"/>
        </w:rPr>
        <w:t>Chair</w:t>
      </w:r>
      <w:r>
        <w:rPr>
          <w:rFonts w:ascii="Times New Roman" w:hAnsi="Times New Roman"/>
        </w:rPr>
        <w:t>perso</w:t>
      </w:r>
      <w:r w:rsidRPr="008E565F">
        <w:rPr>
          <w:rFonts w:ascii="Times New Roman" w:hAnsi="Times New Roman"/>
        </w:rPr>
        <w:t xml:space="preserve">n </w:t>
      </w:r>
      <w:r>
        <w:rPr>
          <w:rFonts w:ascii="Times New Roman" w:hAnsi="Times New Roman"/>
        </w:rPr>
        <w:t xml:space="preserve">Rob Collins </w:t>
      </w:r>
      <w:r w:rsidRPr="008E565F">
        <w:rPr>
          <w:rFonts w:ascii="Times New Roman" w:hAnsi="Times New Roman"/>
        </w:rPr>
        <w:t>called this meeting of the FY2022 Danville Budget Committee to order at 7:3</w:t>
      </w:r>
      <w:r w:rsidR="008A78AC">
        <w:rPr>
          <w:rFonts w:ascii="Times New Roman" w:hAnsi="Times New Roman"/>
        </w:rPr>
        <w:t>7</w:t>
      </w:r>
      <w:r w:rsidR="00374381">
        <w:rPr>
          <w:rFonts w:ascii="Times New Roman" w:hAnsi="Times New Roman"/>
        </w:rPr>
        <w:t xml:space="preserve"> </w:t>
      </w:r>
      <w:r w:rsidRPr="008E565F">
        <w:rPr>
          <w:rFonts w:ascii="Times New Roman" w:hAnsi="Times New Roman"/>
        </w:rPr>
        <w:t>PM, with the following members present:</w:t>
      </w:r>
    </w:p>
    <w:p w14:paraId="181800AE" w14:textId="77777777" w:rsidR="009654B7" w:rsidRPr="00146CFC" w:rsidRDefault="009654B7" w:rsidP="009654B7">
      <w:pPr>
        <w:spacing w:after="0" w:line="240" w:lineRule="auto"/>
        <w:rPr>
          <w:rFonts w:ascii="Times New Roman" w:hAnsi="Times New Roman"/>
          <w:sz w:val="20"/>
          <w:szCs w:val="20"/>
        </w:rPr>
      </w:pPr>
    </w:p>
    <w:tbl>
      <w:tblPr>
        <w:tblStyle w:val="TableGrid"/>
        <w:tblW w:w="8064" w:type="dxa"/>
        <w:jc w:val="center"/>
        <w:tblLook w:val="04A0" w:firstRow="1" w:lastRow="0" w:firstColumn="1" w:lastColumn="0" w:noHBand="0" w:noVBand="1"/>
      </w:tblPr>
      <w:tblGrid>
        <w:gridCol w:w="2160"/>
        <w:gridCol w:w="1872"/>
        <w:gridCol w:w="2160"/>
        <w:gridCol w:w="1872"/>
      </w:tblGrid>
      <w:tr w:rsidR="009654B7" w:rsidRPr="00146CFC" w14:paraId="2AA28532" w14:textId="77777777" w:rsidTr="008670CA">
        <w:trPr>
          <w:jc w:val="center"/>
        </w:trPr>
        <w:tc>
          <w:tcPr>
            <w:tcW w:w="2160" w:type="dxa"/>
          </w:tcPr>
          <w:p w14:paraId="6BDEC303" w14:textId="77777777" w:rsidR="009654B7" w:rsidRPr="00146CFC" w:rsidRDefault="009654B7" w:rsidP="008670CA">
            <w:pPr>
              <w:rPr>
                <w:rFonts w:ascii="Times New Roman" w:hAnsi="Times New Roman"/>
              </w:rPr>
            </w:pPr>
            <w:r w:rsidRPr="00146CFC">
              <w:rPr>
                <w:rFonts w:ascii="Times New Roman" w:hAnsi="Times New Roman"/>
              </w:rPr>
              <w:t xml:space="preserve">Tom </w:t>
            </w:r>
            <w:proofErr w:type="spellStart"/>
            <w:r w:rsidRPr="00146CFC">
              <w:rPr>
                <w:rFonts w:ascii="Times New Roman" w:hAnsi="Times New Roman"/>
              </w:rPr>
              <w:t>Billbrough</w:t>
            </w:r>
            <w:proofErr w:type="spellEnd"/>
            <w:r w:rsidRPr="00146CFC">
              <w:rPr>
                <w:rFonts w:ascii="Times New Roman" w:hAnsi="Times New Roman"/>
              </w:rPr>
              <w:t xml:space="preserve"> </w:t>
            </w:r>
          </w:p>
        </w:tc>
        <w:tc>
          <w:tcPr>
            <w:tcW w:w="1872" w:type="dxa"/>
            <w:vAlign w:val="center"/>
          </w:tcPr>
          <w:p w14:paraId="5BEC45F2" w14:textId="12DB3FD0" w:rsidR="009654B7" w:rsidRPr="00146CFC" w:rsidRDefault="0082630F" w:rsidP="008670CA">
            <w:pPr>
              <w:jc w:val="center"/>
              <w:rPr>
                <w:rFonts w:ascii="Times New Roman" w:hAnsi="Times New Roman"/>
              </w:rPr>
            </w:pPr>
            <w:r>
              <w:rPr>
                <w:rFonts w:ascii="Times New Roman" w:hAnsi="Times New Roman"/>
              </w:rPr>
              <w:t xml:space="preserve">Not </w:t>
            </w:r>
            <w:r w:rsidR="009654B7">
              <w:rPr>
                <w:rFonts w:ascii="Times New Roman" w:hAnsi="Times New Roman"/>
              </w:rPr>
              <w:t>Present</w:t>
            </w:r>
          </w:p>
        </w:tc>
        <w:tc>
          <w:tcPr>
            <w:tcW w:w="2160" w:type="dxa"/>
          </w:tcPr>
          <w:p w14:paraId="1244387F" w14:textId="77777777" w:rsidR="009654B7" w:rsidRPr="00146CFC" w:rsidRDefault="009654B7" w:rsidP="008670CA">
            <w:pPr>
              <w:rPr>
                <w:rFonts w:ascii="Times New Roman" w:hAnsi="Times New Roman"/>
              </w:rPr>
            </w:pPr>
            <w:r>
              <w:rPr>
                <w:rFonts w:ascii="Times New Roman" w:hAnsi="Times New Roman"/>
              </w:rPr>
              <w:t>Ed Lang</w:t>
            </w:r>
          </w:p>
        </w:tc>
        <w:tc>
          <w:tcPr>
            <w:tcW w:w="1872" w:type="dxa"/>
            <w:vAlign w:val="center"/>
          </w:tcPr>
          <w:p w14:paraId="5E3822F9" w14:textId="4FA4119A" w:rsidR="009654B7" w:rsidRPr="00146CFC" w:rsidRDefault="009654B7" w:rsidP="008670CA">
            <w:pPr>
              <w:jc w:val="center"/>
              <w:rPr>
                <w:rFonts w:ascii="Times New Roman" w:hAnsi="Times New Roman"/>
              </w:rPr>
            </w:pPr>
            <w:r>
              <w:rPr>
                <w:rFonts w:ascii="Times New Roman" w:hAnsi="Times New Roman"/>
              </w:rPr>
              <w:t>Present</w:t>
            </w:r>
          </w:p>
        </w:tc>
      </w:tr>
      <w:tr w:rsidR="009654B7" w:rsidRPr="00146CFC" w14:paraId="4B6B623E" w14:textId="77777777" w:rsidTr="008670CA">
        <w:trPr>
          <w:jc w:val="center"/>
        </w:trPr>
        <w:tc>
          <w:tcPr>
            <w:tcW w:w="2160" w:type="dxa"/>
          </w:tcPr>
          <w:p w14:paraId="37DCA7BB" w14:textId="77777777" w:rsidR="009654B7" w:rsidRPr="00146CFC" w:rsidRDefault="009654B7" w:rsidP="008670CA">
            <w:pPr>
              <w:rPr>
                <w:rFonts w:ascii="Times New Roman" w:hAnsi="Times New Roman"/>
              </w:rPr>
            </w:pPr>
            <w:r>
              <w:rPr>
                <w:rFonts w:ascii="Times New Roman" w:hAnsi="Times New Roman"/>
              </w:rPr>
              <w:t>Rob Collins *</w:t>
            </w:r>
          </w:p>
        </w:tc>
        <w:tc>
          <w:tcPr>
            <w:tcW w:w="1872" w:type="dxa"/>
            <w:vAlign w:val="center"/>
          </w:tcPr>
          <w:p w14:paraId="271B7F3C" w14:textId="77777777" w:rsidR="009654B7" w:rsidRPr="00146CFC" w:rsidRDefault="009654B7" w:rsidP="008670CA">
            <w:pPr>
              <w:jc w:val="center"/>
              <w:rPr>
                <w:rFonts w:ascii="Times New Roman" w:hAnsi="Times New Roman"/>
              </w:rPr>
            </w:pPr>
            <w:r>
              <w:rPr>
                <w:rFonts w:ascii="Times New Roman" w:hAnsi="Times New Roman"/>
              </w:rPr>
              <w:t>Present</w:t>
            </w:r>
          </w:p>
        </w:tc>
        <w:tc>
          <w:tcPr>
            <w:tcW w:w="2160" w:type="dxa"/>
          </w:tcPr>
          <w:p w14:paraId="64ECF384" w14:textId="77777777" w:rsidR="009654B7" w:rsidRPr="00146CFC" w:rsidRDefault="009654B7" w:rsidP="008670CA">
            <w:pPr>
              <w:rPr>
                <w:rFonts w:ascii="Times New Roman" w:hAnsi="Times New Roman"/>
              </w:rPr>
            </w:pPr>
            <w:r>
              <w:rPr>
                <w:rFonts w:ascii="Times New Roman" w:hAnsi="Times New Roman"/>
              </w:rPr>
              <w:t>Sue Overstreet</w:t>
            </w:r>
          </w:p>
        </w:tc>
        <w:tc>
          <w:tcPr>
            <w:tcW w:w="1872" w:type="dxa"/>
            <w:vAlign w:val="center"/>
          </w:tcPr>
          <w:p w14:paraId="7146FD2C" w14:textId="4B63D1D1" w:rsidR="009654B7" w:rsidRPr="00146CFC" w:rsidRDefault="009654B7" w:rsidP="008670CA">
            <w:pPr>
              <w:jc w:val="center"/>
              <w:rPr>
                <w:rFonts w:ascii="Times New Roman" w:hAnsi="Times New Roman"/>
              </w:rPr>
            </w:pPr>
            <w:r>
              <w:rPr>
                <w:rFonts w:ascii="Times New Roman" w:hAnsi="Times New Roman"/>
              </w:rPr>
              <w:t>Present</w:t>
            </w:r>
          </w:p>
        </w:tc>
      </w:tr>
      <w:tr w:rsidR="009654B7" w:rsidRPr="00146CFC" w14:paraId="3E36609A" w14:textId="77777777" w:rsidTr="008670CA">
        <w:trPr>
          <w:jc w:val="center"/>
        </w:trPr>
        <w:tc>
          <w:tcPr>
            <w:tcW w:w="2160" w:type="dxa"/>
          </w:tcPr>
          <w:p w14:paraId="71A4B5AB" w14:textId="77777777" w:rsidR="009654B7" w:rsidRPr="00146CFC" w:rsidRDefault="009654B7" w:rsidP="008670CA">
            <w:pPr>
              <w:rPr>
                <w:rFonts w:ascii="Times New Roman" w:hAnsi="Times New Roman"/>
              </w:rPr>
            </w:pPr>
            <w:r>
              <w:rPr>
                <w:rFonts w:ascii="Times New Roman" w:hAnsi="Times New Roman"/>
              </w:rPr>
              <w:t>Sheila Johannesen ***</w:t>
            </w:r>
          </w:p>
        </w:tc>
        <w:tc>
          <w:tcPr>
            <w:tcW w:w="1872" w:type="dxa"/>
            <w:vAlign w:val="center"/>
          </w:tcPr>
          <w:p w14:paraId="56DA5675" w14:textId="77777777" w:rsidR="009654B7" w:rsidRPr="00146CFC" w:rsidRDefault="009654B7" w:rsidP="008670CA">
            <w:pPr>
              <w:jc w:val="center"/>
              <w:rPr>
                <w:rFonts w:ascii="Times New Roman" w:hAnsi="Times New Roman"/>
              </w:rPr>
            </w:pPr>
            <w:r>
              <w:rPr>
                <w:rFonts w:ascii="Times New Roman" w:hAnsi="Times New Roman"/>
              </w:rPr>
              <w:t>Present</w:t>
            </w:r>
          </w:p>
        </w:tc>
        <w:tc>
          <w:tcPr>
            <w:tcW w:w="2160" w:type="dxa"/>
          </w:tcPr>
          <w:p w14:paraId="1133B1BB" w14:textId="77777777" w:rsidR="009654B7" w:rsidRPr="00146CFC" w:rsidRDefault="009654B7" w:rsidP="008670CA">
            <w:pPr>
              <w:rPr>
                <w:rFonts w:ascii="Times New Roman" w:hAnsi="Times New Roman"/>
              </w:rPr>
            </w:pPr>
            <w:r>
              <w:rPr>
                <w:rFonts w:ascii="Times New Roman" w:hAnsi="Times New Roman"/>
              </w:rPr>
              <w:t xml:space="preserve">Jeff </w:t>
            </w:r>
            <w:proofErr w:type="spellStart"/>
            <w:r>
              <w:rPr>
                <w:rFonts w:ascii="Times New Roman" w:hAnsi="Times New Roman"/>
              </w:rPr>
              <w:t>Steenson</w:t>
            </w:r>
            <w:proofErr w:type="spellEnd"/>
            <w:r>
              <w:rPr>
                <w:rFonts w:ascii="Times New Roman" w:hAnsi="Times New Roman"/>
              </w:rPr>
              <w:t xml:space="preserve"> **</w:t>
            </w:r>
          </w:p>
        </w:tc>
        <w:tc>
          <w:tcPr>
            <w:tcW w:w="1872" w:type="dxa"/>
            <w:vAlign w:val="center"/>
          </w:tcPr>
          <w:p w14:paraId="073603A4" w14:textId="23C103DA" w:rsidR="009654B7" w:rsidRPr="00146CFC" w:rsidRDefault="0082630F" w:rsidP="008670CA">
            <w:pPr>
              <w:jc w:val="center"/>
              <w:rPr>
                <w:rFonts w:ascii="Times New Roman" w:hAnsi="Times New Roman"/>
              </w:rPr>
            </w:pPr>
            <w:r>
              <w:rPr>
                <w:rFonts w:ascii="Times New Roman" w:hAnsi="Times New Roman"/>
              </w:rPr>
              <w:t xml:space="preserve">Not </w:t>
            </w:r>
            <w:r w:rsidR="009654B7">
              <w:rPr>
                <w:rFonts w:ascii="Times New Roman" w:hAnsi="Times New Roman"/>
              </w:rPr>
              <w:t>Present</w:t>
            </w:r>
          </w:p>
        </w:tc>
      </w:tr>
    </w:tbl>
    <w:p w14:paraId="4724CC5C" w14:textId="77777777" w:rsidR="009654B7" w:rsidRPr="00146CFC" w:rsidRDefault="009654B7" w:rsidP="009654B7">
      <w:pPr>
        <w:spacing w:after="0" w:line="240" w:lineRule="auto"/>
        <w:rPr>
          <w:rFonts w:ascii="Times New Roman" w:hAnsi="Times New Roman"/>
          <w:sz w:val="20"/>
          <w:szCs w:val="20"/>
        </w:rPr>
      </w:pPr>
    </w:p>
    <w:p w14:paraId="69C0CC25" w14:textId="77777777" w:rsidR="009654B7" w:rsidRPr="00146CFC" w:rsidRDefault="009654B7" w:rsidP="009654B7">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Pr>
          <w:rFonts w:ascii="Times New Roman" w:hAnsi="Times New Roman"/>
          <w:sz w:val="20"/>
          <w:szCs w:val="20"/>
        </w:rPr>
        <w:t xml:space="preserve"> </w:t>
      </w:r>
      <w:r w:rsidRPr="00146CFC">
        <w:rPr>
          <w:rFonts w:ascii="Times New Roman" w:hAnsi="Times New Roman"/>
          <w:sz w:val="20"/>
          <w:szCs w:val="20"/>
        </w:rPr>
        <w:t>Chairperson</w:t>
      </w:r>
    </w:p>
    <w:p w14:paraId="2464A8C5" w14:textId="77777777" w:rsidR="009654B7" w:rsidRPr="00146CFC" w:rsidRDefault="009654B7" w:rsidP="009654B7">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 Vice Chairperson</w:t>
      </w:r>
    </w:p>
    <w:p w14:paraId="44AB54AC" w14:textId="77777777" w:rsidR="009654B7" w:rsidRPr="00146CFC" w:rsidRDefault="009654B7" w:rsidP="009654B7">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Pr>
          <w:rFonts w:ascii="Times New Roman" w:hAnsi="Times New Roman"/>
          <w:sz w:val="20"/>
          <w:szCs w:val="20"/>
        </w:rPr>
        <w:t xml:space="preserve"> </w:t>
      </w:r>
      <w:r w:rsidRPr="00146CFC">
        <w:rPr>
          <w:rFonts w:ascii="Times New Roman" w:hAnsi="Times New Roman"/>
          <w:sz w:val="20"/>
          <w:szCs w:val="20"/>
        </w:rPr>
        <w:t>BOS Representative</w:t>
      </w:r>
    </w:p>
    <w:p w14:paraId="7BDC32C8" w14:textId="77777777" w:rsidR="009654B7" w:rsidRDefault="009654B7" w:rsidP="009654B7">
      <w:pPr>
        <w:spacing w:after="0" w:line="240" w:lineRule="auto"/>
        <w:rPr>
          <w:rFonts w:ascii="Times New Roman" w:hAnsi="Times New Roman"/>
          <w:sz w:val="20"/>
          <w:szCs w:val="20"/>
        </w:rPr>
      </w:pPr>
    </w:p>
    <w:p w14:paraId="78812E03" w14:textId="77777777" w:rsidR="009654B7" w:rsidRDefault="009654B7" w:rsidP="009654B7">
      <w:r>
        <w:t>Our first order of business was to open the floor for delegates and individuals.  None participated.</w:t>
      </w:r>
    </w:p>
    <w:p w14:paraId="0ECF203B" w14:textId="2FFDEBBF" w:rsidR="009654B7" w:rsidRDefault="009654B7" w:rsidP="009654B7">
      <w:r>
        <w:t xml:space="preserve">The minutes of our </w:t>
      </w:r>
      <w:r w:rsidR="0082630F">
        <w:t>January</w:t>
      </w:r>
      <w:r w:rsidR="00CC3325">
        <w:t xml:space="preserve"> </w:t>
      </w:r>
      <w:r w:rsidR="0082630F">
        <w:t>3</w:t>
      </w:r>
      <w:r w:rsidR="0082630F" w:rsidRPr="0082630F">
        <w:rPr>
          <w:vertAlign w:val="superscript"/>
        </w:rPr>
        <w:t>rd</w:t>
      </w:r>
      <w:r w:rsidR="0082630F">
        <w:t>,</w:t>
      </w:r>
      <w:r>
        <w:t xml:space="preserve"> 2021</w:t>
      </w:r>
      <w:r w:rsidR="00CC3325">
        <w:t xml:space="preserve"> </w:t>
      </w:r>
      <w:r>
        <w:t>meeting w</w:t>
      </w:r>
      <w:r w:rsidR="00CC3325">
        <w:t>as</w:t>
      </w:r>
      <w:r>
        <w:t xml:space="preserve"> discussed</w:t>
      </w:r>
      <w:r w:rsidR="00CD15D5">
        <w:t xml:space="preserve"> and </w:t>
      </w:r>
      <w:r w:rsidR="00D770C5" w:rsidRPr="00D770C5">
        <w:rPr>
          <w:b/>
          <w:bCs/>
        </w:rPr>
        <w:t>APPROVED</w:t>
      </w:r>
      <w:r w:rsidR="00D770C5">
        <w:rPr>
          <w:b/>
          <w:bCs/>
        </w:rPr>
        <w:t xml:space="preserve"> </w:t>
      </w:r>
      <w:r w:rsidR="00CD15D5">
        <w:t>by general consent</w:t>
      </w:r>
      <w:r w:rsidR="00D770C5">
        <w:t>.</w:t>
      </w:r>
    </w:p>
    <w:p w14:paraId="428842F8" w14:textId="66E69824" w:rsidR="000D6A02" w:rsidRDefault="00DC6AA9" w:rsidP="009654B7">
      <w:pPr>
        <w:rPr>
          <w:u w:val="single"/>
        </w:rPr>
      </w:pPr>
      <w:r w:rsidRPr="00DC6AA9">
        <w:rPr>
          <w:u w:val="single"/>
        </w:rPr>
        <w:t>Revenue Budget</w:t>
      </w:r>
    </w:p>
    <w:p w14:paraId="37678B73" w14:textId="0E344AF3" w:rsidR="00DC6AA9" w:rsidRDefault="006C3651" w:rsidP="00DC6AA9">
      <w:pPr>
        <w:ind w:left="720"/>
      </w:pPr>
      <w:r>
        <w:t xml:space="preserve">Various lines were adjusted from the Board of Selectmen’s (BOS) </w:t>
      </w:r>
      <w:r w:rsidR="0025521A">
        <w:t>recommendation (detailed below).</w:t>
      </w:r>
    </w:p>
    <w:p w14:paraId="072C00A8" w14:textId="5CD5093C" w:rsidR="0025521A" w:rsidRDefault="003B4F0E" w:rsidP="00DC6AA9">
      <w:pPr>
        <w:ind w:left="720"/>
      </w:pPr>
      <w:r>
        <w:t xml:space="preserve">A motion was made to approve the revenue budget at </w:t>
      </w:r>
      <w:r w:rsidR="00576C0D">
        <w:t>$1,554</w:t>
      </w:r>
      <w:r w:rsidR="00061DC3">
        <w:t xml:space="preserve">,450 by Ed and seconded by </w:t>
      </w:r>
      <w:r w:rsidR="00A9635A">
        <w:t xml:space="preserve">Sheila.  </w:t>
      </w:r>
      <w:r w:rsidR="00A9635A" w:rsidRPr="00A9635A">
        <w:rPr>
          <w:b/>
          <w:bCs/>
        </w:rPr>
        <w:t>APPROVED</w:t>
      </w:r>
      <w:r w:rsidR="00A9635A">
        <w:t xml:space="preserve"> 4-0.</w:t>
      </w:r>
    </w:p>
    <w:p w14:paraId="620B306C" w14:textId="45626345" w:rsidR="00A9635A" w:rsidRDefault="00F86CF8" w:rsidP="00A9635A">
      <w:r w:rsidRPr="00F86CF8">
        <w:rPr>
          <w:noProof/>
        </w:rPr>
        <w:lastRenderedPageBreak/>
        <w:drawing>
          <wp:inline distT="0" distB="0" distL="0" distR="0" wp14:anchorId="1156631A" wp14:editId="277EC543">
            <wp:extent cx="5943600" cy="5864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4225"/>
                    </a:xfrm>
                    <a:prstGeom prst="rect">
                      <a:avLst/>
                    </a:prstGeom>
                    <a:noFill/>
                    <a:ln>
                      <a:noFill/>
                    </a:ln>
                  </pic:spPr>
                </pic:pic>
              </a:graphicData>
            </a:graphic>
          </wp:inline>
        </w:drawing>
      </w:r>
    </w:p>
    <w:p w14:paraId="6A87364A" w14:textId="1436E860" w:rsidR="00F86CF8" w:rsidRDefault="00694E81" w:rsidP="00A9635A">
      <w:r w:rsidRPr="00694E81">
        <w:rPr>
          <w:noProof/>
        </w:rPr>
        <w:lastRenderedPageBreak/>
        <w:drawing>
          <wp:inline distT="0" distB="0" distL="0" distR="0" wp14:anchorId="45A1450F" wp14:editId="2831A941">
            <wp:extent cx="5943600" cy="517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71440"/>
                    </a:xfrm>
                    <a:prstGeom prst="rect">
                      <a:avLst/>
                    </a:prstGeom>
                    <a:noFill/>
                    <a:ln>
                      <a:noFill/>
                    </a:ln>
                  </pic:spPr>
                </pic:pic>
              </a:graphicData>
            </a:graphic>
          </wp:inline>
        </w:drawing>
      </w:r>
    </w:p>
    <w:p w14:paraId="197D6279" w14:textId="33E86D6F" w:rsidR="00694E81" w:rsidRDefault="00BE46D4" w:rsidP="00A9635A">
      <w:r w:rsidRPr="00BE46D4">
        <w:rPr>
          <w:noProof/>
        </w:rPr>
        <w:lastRenderedPageBreak/>
        <w:drawing>
          <wp:inline distT="0" distB="0" distL="0" distR="0" wp14:anchorId="15B8997D" wp14:editId="4E086A72">
            <wp:extent cx="5943600" cy="446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4050"/>
                    </a:xfrm>
                    <a:prstGeom prst="rect">
                      <a:avLst/>
                    </a:prstGeom>
                    <a:noFill/>
                    <a:ln>
                      <a:noFill/>
                    </a:ln>
                  </pic:spPr>
                </pic:pic>
              </a:graphicData>
            </a:graphic>
          </wp:inline>
        </w:drawing>
      </w:r>
    </w:p>
    <w:p w14:paraId="76BB02E1" w14:textId="78309F9C" w:rsidR="00BE46D4" w:rsidRDefault="009B3D19" w:rsidP="00A9635A">
      <w:r w:rsidRPr="009B3D19">
        <w:rPr>
          <w:noProof/>
        </w:rPr>
        <w:lastRenderedPageBreak/>
        <w:drawing>
          <wp:inline distT="0" distB="0" distL="0" distR="0" wp14:anchorId="36491E07" wp14:editId="4648F6CB">
            <wp:extent cx="5943600" cy="4255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55770"/>
                    </a:xfrm>
                    <a:prstGeom prst="rect">
                      <a:avLst/>
                    </a:prstGeom>
                    <a:noFill/>
                    <a:ln>
                      <a:noFill/>
                    </a:ln>
                  </pic:spPr>
                </pic:pic>
              </a:graphicData>
            </a:graphic>
          </wp:inline>
        </w:drawing>
      </w:r>
    </w:p>
    <w:p w14:paraId="7C682A04" w14:textId="4DEDFCC1" w:rsidR="009B3D19" w:rsidRDefault="00582A88" w:rsidP="00A9635A">
      <w:r w:rsidRPr="00582A88">
        <w:rPr>
          <w:noProof/>
        </w:rPr>
        <w:lastRenderedPageBreak/>
        <w:drawing>
          <wp:inline distT="0" distB="0" distL="0" distR="0" wp14:anchorId="3CFE4D1F" wp14:editId="4B3BD29E">
            <wp:extent cx="5831840" cy="822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1840" cy="8229600"/>
                    </a:xfrm>
                    <a:prstGeom prst="rect">
                      <a:avLst/>
                    </a:prstGeom>
                    <a:noFill/>
                    <a:ln>
                      <a:noFill/>
                    </a:ln>
                  </pic:spPr>
                </pic:pic>
              </a:graphicData>
            </a:graphic>
          </wp:inline>
        </w:drawing>
      </w:r>
    </w:p>
    <w:p w14:paraId="3E064FA1" w14:textId="73D01CEF" w:rsidR="00582A88" w:rsidRDefault="00A355FB" w:rsidP="00A9635A">
      <w:r w:rsidRPr="00A355FB">
        <w:rPr>
          <w:noProof/>
        </w:rPr>
        <w:lastRenderedPageBreak/>
        <w:drawing>
          <wp:inline distT="0" distB="0" distL="0" distR="0" wp14:anchorId="464F7E01" wp14:editId="3F48A4FA">
            <wp:extent cx="5943600" cy="692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92785"/>
                    </a:xfrm>
                    <a:prstGeom prst="rect">
                      <a:avLst/>
                    </a:prstGeom>
                    <a:noFill/>
                    <a:ln>
                      <a:noFill/>
                    </a:ln>
                  </pic:spPr>
                </pic:pic>
              </a:graphicData>
            </a:graphic>
          </wp:inline>
        </w:drawing>
      </w:r>
    </w:p>
    <w:p w14:paraId="11F2EA5F" w14:textId="2F160791" w:rsidR="003E4A22" w:rsidRDefault="003E4A22" w:rsidP="00A9635A"/>
    <w:p w14:paraId="7B2D2355" w14:textId="1741978D" w:rsidR="003E4A22" w:rsidRDefault="00B51B59" w:rsidP="00A9635A">
      <w:pPr>
        <w:rPr>
          <w:u w:val="single"/>
        </w:rPr>
      </w:pPr>
      <w:r w:rsidRPr="00B51B59">
        <w:rPr>
          <w:u w:val="single"/>
        </w:rPr>
        <w:t xml:space="preserve">New Hampshire Retirement System </w:t>
      </w:r>
      <w:r w:rsidR="00DE5800">
        <w:rPr>
          <w:u w:val="single"/>
        </w:rPr>
        <w:t xml:space="preserve">(NHRS) </w:t>
      </w:r>
      <w:r w:rsidRPr="00B51B59">
        <w:rPr>
          <w:u w:val="single"/>
        </w:rPr>
        <w:t>Group 1 Employees</w:t>
      </w:r>
    </w:p>
    <w:p w14:paraId="18CB93AF" w14:textId="4D31AAF5" w:rsidR="00B51B59" w:rsidRDefault="00B51B59" w:rsidP="00B51B59">
      <w:pPr>
        <w:ind w:left="720"/>
      </w:pPr>
      <w:r w:rsidRPr="00B51B59">
        <w:t xml:space="preserve">At the </w:t>
      </w:r>
      <w:r>
        <w:t xml:space="preserve">1/4/2022 BOS meeting the Board approved offering the </w:t>
      </w:r>
      <w:r w:rsidR="00DE5800">
        <w:t xml:space="preserve">NHRS employee benefit to 2 full time library </w:t>
      </w:r>
      <w:r w:rsidR="009921C5">
        <w:t xml:space="preserve">employees </w:t>
      </w:r>
      <w:r w:rsidR="00DE5800">
        <w:t xml:space="preserve">and 1 full time highway department </w:t>
      </w:r>
      <w:r w:rsidR="009921C5">
        <w:t>employee.  The employer (The Town of Danville) is required to pay 14.06%</w:t>
      </w:r>
      <w:r w:rsidR="0089029D">
        <w:t xml:space="preserve"> of the </w:t>
      </w:r>
      <w:proofErr w:type="gramStart"/>
      <w:r w:rsidR="0089029D">
        <w:t>employees</w:t>
      </w:r>
      <w:proofErr w:type="gramEnd"/>
      <w:r w:rsidR="0089029D">
        <w:t xml:space="preserve"> gross income to the state of NH.  For these 3 employees that would total $27,700.</w:t>
      </w:r>
    </w:p>
    <w:p w14:paraId="05786055" w14:textId="546722A0" w:rsidR="00267D79" w:rsidRPr="00B51B59" w:rsidRDefault="00267D79" w:rsidP="00B51B59">
      <w:pPr>
        <w:ind w:left="720"/>
      </w:pPr>
      <w:r>
        <w:t xml:space="preserve">A Motion was made to increase the </w:t>
      </w:r>
      <w:r w:rsidR="007F2B28">
        <w:t>4130 Executive account budget $27,700 more than the previous approved amount to total $</w:t>
      </w:r>
      <w:r w:rsidR="00D73252">
        <w:t xml:space="preserve">248,401 by </w:t>
      </w:r>
      <w:r w:rsidR="006B476B">
        <w:t xml:space="preserve">Sheila, seconded by Sue.  </w:t>
      </w:r>
      <w:r w:rsidR="006B476B" w:rsidRPr="00E016AC">
        <w:rPr>
          <w:b/>
          <w:bCs/>
        </w:rPr>
        <w:t>APPROVED</w:t>
      </w:r>
      <w:r w:rsidR="006B476B">
        <w:rPr>
          <w:b/>
          <w:bCs/>
        </w:rPr>
        <w:t xml:space="preserve"> </w:t>
      </w:r>
      <w:r w:rsidR="00763199">
        <w:t>3</w:t>
      </w:r>
      <w:r w:rsidR="006B476B">
        <w:t>-</w:t>
      </w:r>
      <w:r w:rsidR="00763199">
        <w:t>1 (Ed opposed)</w:t>
      </w:r>
      <w:r w:rsidR="006B476B">
        <w:t>.</w:t>
      </w:r>
    </w:p>
    <w:p w14:paraId="1ECC3734" w14:textId="2EB935FD" w:rsidR="00A355FB" w:rsidRDefault="007F1EB2" w:rsidP="00A9635A">
      <w:r w:rsidRPr="007F1EB2">
        <w:rPr>
          <w:noProof/>
        </w:rPr>
        <w:drawing>
          <wp:inline distT="0" distB="0" distL="0" distR="0" wp14:anchorId="5B7BC3C9" wp14:editId="539CFCEC">
            <wp:extent cx="5943600" cy="4289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89425"/>
                    </a:xfrm>
                    <a:prstGeom prst="rect">
                      <a:avLst/>
                    </a:prstGeom>
                    <a:noFill/>
                    <a:ln>
                      <a:noFill/>
                    </a:ln>
                  </pic:spPr>
                </pic:pic>
              </a:graphicData>
            </a:graphic>
          </wp:inline>
        </w:drawing>
      </w:r>
    </w:p>
    <w:p w14:paraId="1258FB8A" w14:textId="50A6C6EB" w:rsidR="0033029B" w:rsidRDefault="0033029B" w:rsidP="00A9635A"/>
    <w:p w14:paraId="6C9C5485" w14:textId="77777777" w:rsidR="00B21050" w:rsidRDefault="00B21050">
      <w:pPr>
        <w:rPr>
          <w:b/>
          <w:bCs/>
          <w:u w:val="single"/>
        </w:rPr>
      </w:pPr>
      <w:r>
        <w:rPr>
          <w:b/>
          <w:bCs/>
          <w:u w:val="single"/>
        </w:rPr>
        <w:br w:type="page"/>
      </w:r>
    </w:p>
    <w:p w14:paraId="1CCBC418" w14:textId="0BAC5096" w:rsidR="001B5662" w:rsidRDefault="00194507" w:rsidP="001B5662">
      <w:pPr>
        <w:rPr>
          <w:b/>
          <w:bCs/>
          <w:u w:val="single"/>
        </w:rPr>
      </w:pPr>
      <w:r>
        <w:rPr>
          <w:b/>
          <w:bCs/>
          <w:noProof/>
          <w:u w:val="single"/>
        </w:rPr>
        <w:lastRenderedPageBreak/>
        <mc:AlternateContent>
          <mc:Choice Requires="wps">
            <w:drawing>
              <wp:anchor distT="0" distB="0" distL="114300" distR="114300" simplePos="0" relativeHeight="251659264" behindDoc="0" locked="0" layoutInCell="1" allowOverlap="1" wp14:anchorId="382EEE95" wp14:editId="19460212">
                <wp:simplePos x="0" y="0"/>
                <wp:positionH relativeFrom="column">
                  <wp:posOffset>-95865</wp:posOffset>
                </wp:positionH>
                <wp:positionV relativeFrom="paragraph">
                  <wp:posOffset>221226</wp:posOffset>
                </wp:positionV>
                <wp:extent cx="6179185" cy="1039761"/>
                <wp:effectExtent l="0" t="0" r="12065" b="27305"/>
                <wp:wrapNone/>
                <wp:docPr id="8" name="Rectangle 8"/>
                <wp:cNvGraphicFramePr/>
                <a:graphic xmlns:a="http://schemas.openxmlformats.org/drawingml/2006/main">
                  <a:graphicData uri="http://schemas.microsoft.com/office/word/2010/wordprocessingShape">
                    <wps:wsp>
                      <wps:cNvSpPr/>
                      <wps:spPr>
                        <a:xfrm>
                          <a:off x="0" y="0"/>
                          <a:ext cx="6179185" cy="10397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5E3431" id="Rectangle 8" o:spid="_x0000_s1026" style="position:absolute;margin-left:-7.55pt;margin-top:17.4pt;width:486.55pt;height:8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" filled="f" strokecolor="#1f3763 [1604]" strokeweight="1pt"/>
            </w:pict>
          </mc:Fallback>
        </mc:AlternateContent>
      </w:r>
      <w:r w:rsidR="001B5662">
        <w:rPr>
          <w:b/>
          <w:bCs/>
          <w:u w:val="single"/>
        </w:rPr>
        <w:t>Warrant Articles</w:t>
      </w:r>
    </w:p>
    <w:p w14:paraId="654D5C0A" w14:textId="77777777" w:rsidR="002337B5" w:rsidRPr="000173F7" w:rsidRDefault="002337B5" w:rsidP="002337B5">
      <w:pPr>
        <w:rPr>
          <w:b/>
          <w:i/>
        </w:rPr>
      </w:pPr>
      <w:bookmarkStart w:id="0" w:name="_Hlk90220733"/>
      <w:r w:rsidRPr="000173F7">
        <w:rPr>
          <w:b/>
          <w:i/>
        </w:rPr>
        <w:t>Article 2022-xx</w:t>
      </w:r>
      <w:r w:rsidRPr="000173F7">
        <w:rPr>
          <w:b/>
          <w:i/>
        </w:rPr>
        <w:tab/>
      </w:r>
      <w:r w:rsidRPr="000173F7">
        <w:rPr>
          <w:b/>
          <w:i/>
        </w:rPr>
        <w:tab/>
        <w:t>Fire Dept. Capital Reserve Fund for Future Fire Dept. Vehicle Purchases</w:t>
      </w:r>
    </w:p>
    <w:p w14:paraId="59E282B3" w14:textId="77777777" w:rsidR="002337B5" w:rsidRDefault="002337B5" w:rsidP="002337B5">
      <w:r w:rsidRPr="000173F7">
        <w:t>To see if the Town of Danville will vote to raise and appropriate the sum of $100,000.00 to be added to the Fire Dept. Capital Reserve Fund for Future Fire Dept. Vehicle Purchases previously established.</w:t>
      </w:r>
      <w:bookmarkEnd w:id="0"/>
    </w:p>
    <w:p w14:paraId="550E9B2F" w14:textId="0087194E" w:rsidR="002337B5" w:rsidRPr="00474F0D" w:rsidRDefault="002337B5" w:rsidP="002337B5">
      <w:pPr>
        <w:ind w:left="3600" w:firstLine="720"/>
        <w:rPr>
          <w:b/>
          <w:bCs/>
        </w:rPr>
      </w:pPr>
      <w:r>
        <w:rPr>
          <w:b/>
          <w:bCs/>
        </w:rPr>
        <w:t>R</w:t>
      </w:r>
      <w:r w:rsidRPr="00474F0D">
        <w:rPr>
          <w:b/>
          <w:bCs/>
        </w:rPr>
        <w:t>ecommended by the Board of Selectmen (</w:t>
      </w:r>
      <w:r>
        <w:rPr>
          <w:b/>
          <w:bCs/>
        </w:rPr>
        <w:t>3</w:t>
      </w:r>
      <w:r w:rsidRPr="00474F0D">
        <w:rPr>
          <w:b/>
          <w:bCs/>
        </w:rPr>
        <w:t>-0)</w:t>
      </w:r>
    </w:p>
    <w:p w14:paraId="35AC7043" w14:textId="5665BF37" w:rsidR="001857FE" w:rsidRDefault="001857FE" w:rsidP="001857FE">
      <w:pPr>
        <w:ind w:left="720"/>
      </w:pPr>
      <w:r w:rsidRPr="003E2224">
        <w:t xml:space="preserve">Motion by </w:t>
      </w:r>
      <w:r w:rsidR="003260C3">
        <w:t>Ed</w:t>
      </w:r>
      <w:r>
        <w:t xml:space="preserve">, seconded by </w:t>
      </w:r>
      <w:r w:rsidR="003260C3">
        <w:t xml:space="preserve">Sue </w:t>
      </w:r>
      <w:r>
        <w:t>to recommend the</w:t>
      </w:r>
      <w:r w:rsidR="003260C3">
        <w:t xml:space="preserve"> </w:t>
      </w:r>
      <w:r w:rsidR="003260C3" w:rsidRPr="000173F7">
        <w:rPr>
          <w:b/>
          <w:i/>
        </w:rPr>
        <w:t>Fire Dept. Capital Reserve Fund for Future Fire Dept. Vehicle Purchases</w:t>
      </w:r>
      <w:r w:rsidR="00DC529A">
        <w:t xml:space="preserve"> </w:t>
      </w:r>
      <w:r>
        <w:t xml:space="preserve">warrant article </w:t>
      </w:r>
      <w:r w:rsidRPr="00E016AC">
        <w:rPr>
          <w:b/>
          <w:bCs/>
        </w:rPr>
        <w:t>APPROVED</w:t>
      </w:r>
      <w:r>
        <w:rPr>
          <w:b/>
          <w:bCs/>
        </w:rPr>
        <w:t xml:space="preserve"> </w:t>
      </w:r>
      <w:r w:rsidR="003260C3">
        <w:t>4</w:t>
      </w:r>
      <w:r>
        <w:t>-0.</w:t>
      </w:r>
    </w:p>
    <w:p w14:paraId="0E8F4E0A" w14:textId="6F6E5B4D" w:rsidR="002E23F3" w:rsidRPr="00474F0D" w:rsidRDefault="00194507" w:rsidP="002E23F3">
      <w:pPr>
        <w:ind w:left="720"/>
        <w:rPr>
          <w:b/>
          <w:bCs/>
        </w:rPr>
      </w:pPr>
      <w:r>
        <w:rPr>
          <w:b/>
          <w:bCs/>
          <w:noProof/>
          <w:u w:val="single"/>
        </w:rPr>
        <mc:AlternateContent>
          <mc:Choice Requires="wps">
            <w:drawing>
              <wp:anchor distT="0" distB="0" distL="114300" distR="114300" simplePos="0" relativeHeight="251661312" behindDoc="0" locked="0" layoutInCell="1" allowOverlap="1" wp14:anchorId="34502481" wp14:editId="14BFFB25">
                <wp:simplePos x="0" y="0"/>
                <wp:positionH relativeFrom="column">
                  <wp:posOffset>-96253</wp:posOffset>
                </wp:positionH>
                <wp:positionV relativeFrom="paragraph">
                  <wp:posOffset>224890</wp:posOffset>
                </wp:positionV>
                <wp:extent cx="6179575" cy="907525"/>
                <wp:effectExtent l="0" t="0" r="12065" b="26035"/>
                <wp:wrapNone/>
                <wp:docPr id="11" name="Rectangle 11"/>
                <wp:cNvGraphicFramePr/>
                <a:graphic xmlns:a="http://schemas.openxmlformats.org/drawingml/2006/main">
                  <a:graphicData uri="http://schemas.microsoft.com/office/word/2010/wordprocessingShape">
                    <wps:wsp>
                      <wps:cNvSpPr/>
                      <wps:spPr>
                        <a:xfrm>
                          <a:off x="0" y="0"/>
                          <a:ext cx="6179575" cy="907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01E49" id="Rectangle 11" o:spid="_x0000_s1026" style="position:absolute;margin-left:-7.6pt;margin-top:17.7pt;width:486.6pt;height:7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" filled="f" strokecolor="#1f3763 [1604]" strokeweight="1pt"/>
            </w:pict>
          </mc:Fallback>
        </mc:AlternateContent>
      </w:r>
    </w:p>
    <w:p w14:paraId="11FF8CF4" w14:textId="77777777" w:rsidR="004B1F32" w:rsidRPr="000173F7" w:rsidRDefault="004B1F32" w:rsidP="004B1F32">
      <w:pPr>
        <w:pStyle w:val="Heading2"/>
        <w:jc w:val="both"/>
      </w:pPr>
      <w:r w:rsidRPr="000173F7">
        <w:rPr>
          <w:sz w:val="22"/>
          <w:szCs w:val="22"/>
        </w:rPr>
        <w:t>Article 2022-xx</w:t>
      </w:r>
      <w:r w:rsidRPr="000173F7">
        <w:rPr>
          <w:sz w:val="22"/>
          <w:szCs w:val="22"/>
        </w:rPr>
        <w:tab/>
      </w:r>
      <w:r w:rsidRPr="000173F7">
        <w:rPr>
          <w:sz w:val="22"/>
          <w:szCs w:val="22"/>
        </w:rPr>
        <w:tab/>
        <w:t>Fire Department Equipment Capital Reserve Fund</w:t>
      </w:r>
    </w:p>
    <w:p w14:paraId="13CF3121" w14:textId="77777777" w:rsidR="004B1F32" w:rsidRDefault="004B1F32" w:rsidP="004B1F32">
      <w:pPr>
        <w:pStyle w:val="BodyText3"/>
        <w:ind w:right="0"/>
        <w:jc w:val="both"/>
        <w:rPr>
          <w:sz w:val="22"/>
          <w:szCs w:val="22"/>
        </w:rPr>
      </w:pPr>
      <w:r w:rsidRPr="000173F7">
        <w:rPr>
          <w:sz w:val="22"/>
          <w:szCs w:val="22"/>
        </w:rPr>
        <w:t>To see if the Town of Danville will vote to raise and appropriate the sum of $15,000.00 to be added to the Protection of Personnel Equipment Capital Reserve Fund previously established for the future replacement of Self-Contained Breathing Apparatus (SCBA) to protect firefighters, previously established.</w:t>
      </w:r>
    </w:p>
    <w:p w14:paraId="24B60BC2" w14:textId="77777777" w:rsidR="004B1F32" w:rsidRDefault="004B1F32" w:rsidP="009C7C19">
      <w:pPr>
        <w:ind w:left="3600" w:firstLine="720"/>
        <w:rPr>
          <w:b/>
          <w:bCs/>
        </w:rPr>
      </w:pPr>
      <w:r>
        <w:rPr>
          <w:b/>
          <w:bCs/>
        </w:rPr>
        <w:t>R</w:t>
      </w:r>
      <w:r w:rsidRPr="00474F0D">
        <w:rPr>
          <w:b/>
          <w:bCs/>
        </w:rPr>
        <w:t>ecommended by the Board of Selectmen (</w:t>
      </w:r>
      <w:r>
        <w:rPr>
          <w:b/>
          <w:bCs/>
        </w:rPr>
        <w:t>3</w:t>
      </w:r>
      <w:r w:rsidRPr="00474F0D">
        <w:rPr>
          <w:b/>
          <w:bCs/>
        </w:rPr>
        <w:t>-0)</w:t>
      </w:r>
    </w:p>
    <w:p w14:paraId="5FD45E13" w14:textId="59274AB8" w:rsidR="00DC529A" w:rsidRDefault="00DC529A" w:rsidP="00DC529A">
      <w:pPr>
        <w:ind w:left="720"/>
      </w:pPr>
      <w:r w:rsidRPr="003E2224">
        <w:t xml:space="preserve">Motion by </w:t>
      </w:r>
      <w:r w:rsidR="00B34800">
        <w:t>Ed</w:t>
      </w:r>
      <w:r>
        <w:t xml:space="preserve">, seconded by </w:t>
      </w:r>
      <w:r w:rsidR="00B34800">
        <w:t xml:space="preserve">Sue </w:t>
      </w:r>
      <w:r>
        <w:t xml:space="preserve">to recommend the </w:t>
      </w:r>
      <w:r w:rsidR="00B34800" w:rsidRPr="00B34800">
        <w:rPr>
          <w:b/>
          <w:bCs/>
          <w:i/>
          <w:iCs/>
        </w:rPr>
        <w:t>Fire Department Equipment Capital Reserve Fund</w:t>
      </w:r>
      <w:r>
        <w:t xml:space="preserve"> warrant article </w:t>
      </w:r>
      <w:r w:rsidRPr="00E016AC">
        <w:rPr>
          <w:b/>
          <w:bCs/>
        </w:rPr>
        <w:t>APPROVED</w:t>
      </w:r>
      <w:r>
        <w:rPr>
          <w:b/>
          <w:bCs/>
        </w:rPr>
        <w:t xml:space="preserve"> </w:t>
      </w:r>
      <w:r w:rsidR="00D77DB8">
        <w:t>4</w:t>
      </w:r>
      <w:r>
        <w:t>-0.</w:t>
      </w:r>
    </w:p>
    <w:p w14:paraId="53C8BF39" w14:textId="2115E355" w:rsidR="00D9366A" w:rsidRDefault="007D784B" w:rsidP="00D9366A">
      <w:pPr>
        <w:jc w:val="both"/>
        <w:rPr>
          <w:b/>
          <w:bCs/>
          <w:i/>
          <w:iCs/>
        </w:rPr>
      </w:pPr>
      <w:r>
        <w:rPr>
          <w:b/>
          <w:bCs/>
          <w:noProof/>
          <w:u w:val="single"/>
        </w:rPr>
        <mc:AlternateContent>
          <mc:Choice Requires="wps">
            <w:drawing>
              <wp:anchor distT="0" distB="0" distL="114300" distR="114300" simplePos="0" relativeHeight="251663360" behindDoc="0" locked="0" layoutInCell="1" allowOverlap="1" wp14:anchorId="26FFBC92" wp14:editId="025D464F">
                <wp:simplePos x="0" y="0"/>
                <wp:positionH relativeFrom="column">
                  <wp:posOffset>-96253</wp:posOffset>
                </wp:positionH>
                <wp:positionV relativeFrom="paragraph">
                  <wp:posOffset>225926</wp:posOffset>
                </wp:positionV>
                <wp:extent cx="6179185" cy="1354412"/>
                <wp:effectExtent l="0" t="0" r="12065" b="17780"/>
                <wp:wrapNone/>
                <wp:docPr id="16" name="Rectangle 16"/>
                <wp:cNvGraphicFramePr/>
                <a:graphic xmlns:a="http://schemas.openxmlformats.org/drawingml/2006/main">
                  <a:graphicData uri="http://schemas.microsoft.com/office/word/2010/wordprocessingShape">
                    <wps:wsp>
                      <wps:cNvSpPr/>
                      <wps:spPr>
                        <a:xfrm>
                          <a:off x="0" y="0"/>
                          <a:ext cx="6179185" cy="13544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4EA79" id="Rectangle 16" o:spid="_x0000_s1026" style="position:absolute;margin-left:-7.6pt;margin-top:17.8pt;width:486.55pt;height:10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nbewIAAEc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" filled="f" strokecolor="#1f3763 [1604]" strokeweight="1pt"/>
            </w:pict>
          </mc:Fallback>
        </mc:AlternateContent>
      </w:r>
    </w:p>
    <w:p w14:paraId="6FDFA445" w14:textId="77777777" w:rsidR="005C6424" w:rsidRPr="000173F7" w:rsidRDefault="005C6424" w:rsidP="005C6424">
      <w:pPr>
        <w:rPr>
          <w:b/>
          <w:i/>
          <w:iCs/>
        </w:rPr>
      </w:pPr>
      <w:r w:rsidRPr="000173F7">
        <w:rPr>
          <w:b/>
          <w:i/>
          <w:iCs/>
        </w:rPr>
        <w:t>Article 2022-xx</w:t>
      </w:r>
      <w:r w:rsidRPr="000173F7">
        <w:rPr>
          <w:b/>
          <w:i/>
          <w:iCs/>
        </w:rPr>
        <w:tab/>
        <w:t xml:space="preserve">Highway Capital Reserve Fund   </w:t>
      </w:r>
    </w:p>
    <w:p w14:paraId="3E98709D" w14:textId="77777777" w:rsidR="005C6424" w:rsidRDefault="005C6424" w:rsidP="00AC6476">
      <w:pPr>
        <w:spacing w:after="0"/>
        <w:rPr>
          <w:color w:val="000000"/>
        </w:rPr>
      </w:pPr>
      <w:r w:rsidRPr="000173F7">
        <w:rPr>
          <w:color w:val="000000"/>
        </w:rPr>
        <w:t>To see if the Town of Danville will vote to raise and appropriate the sum of $20,000.00 to be added to the Highway Capital Reserve Fund for the purchase of future highway vehicles and equipment previously established.</w:t>
      </w:r>
      <w:r w:rsidRPr="00E47D92">
        <w:rPr>
          <w:color w:val="000000"/>
        </w:rPr>
        <w:t xml:space="preserve"> </w:t>
      </w:r>
    </w:p>
    <w:p w14:paraId="59177B8F" w14:textId="77777777" w:rsidR="005C6424" w:rsidRDefault="005C6424" w:rsidP="00AC6476">
      <w:pPr>
        <w:spacing w:after="0"/>
        <w:ind w:left="3600" w:firstLine="720"/>
        <w:rPr>
          <w:color w:val="000000"/>
        </w:rPr>
      </w:pPr>
      <w:r w:rsidRPr="00474F0D">
        <w:rPr>
          <w:b/>
          <w:bCs/>
        </w:rPr>
        <w:t>Recommended by the Board of Selectmen (</w:t>
      </w:r>
      <w:r>
        <w:rPr>
          <w:b/>
          <w:bCs/>
        </w:rPr>
        <w:t>3</w:t>
      </w:r>
      <w:r w:rsidRPr="00474F0D">
        <w:rPr>
          <w:b/>
          <w:bCs/>
        </w:rPr>
        <w:t>-0)</w:t>
      </w:r>
    </w:p>
    <w:p w14:paraId="06A0C67D" w14:textId="45B20285" w:rsidR="005C6424" w:rsidRPr="005C6424" w:rsidRDefault="005C6424" w:rsidP="00AC6476">
      <w:pPr>
        <w:spacing w:after="0"/>
        <w:ind w:left="3600" w:firstLine="720"/>
        <w:rPr>
          <w:color w:val="000000"/>
        </w:rPr>
      </w:pPr>
      <w:r w:rsidRPr="00474F0D">
        <w:rPr>
          <w:b/>
          <w:bCs/>
        </w:rPr>
        <w:t>Recommended by the B</w:t>
      </w:r>
      <w:r>
        <w:rPr>
          <w:b/>
          <w:bCs/>
        </w:rPr>
        <w:t xml:space="preserve">udget Committee </w:t>
      </w:r>
      <w:r w:rsidRPr="00474F0D">
        <w:rPr>
          <w:b/>
          <w:bCs/>
        </w:rPr>
        <w:t>(5-0)</w:t>
      </w:r>
    </w:p>
    <w:p w14:paraId="5CF8975A" w14:textId="3E64809F" w:rsidR="00AC6476" w:rsidRDefault="00AC6476" w:rsidP="00CD0785">
      <w:pPr>
        <w:ind w:left="720"/>
      </w:pPr>
    </w:p>
    <w:p w14:paraId="30A71A0C" w14:textId="2AAD815A" w:rsidR="00895F71" w:rsidRDefault="00895F71" w:rsidP="00CD0785">
      <w:pPr>
        <w:ind w:left="720"/>
      </w:pPr>
      <w:r>
        <w:t>The BOS changed the amount in this warrant article from $5,000 to $20,000.</w:t>
      </w:r>
    </w:p>
    <w:p w14:paraId="6F38CB12" w14:textId="6965C590" w:rsidR="00CD0785" w:rsidRDefault="00CD0785" w:rsidP="00CD0785">
      <w:pPr>
        <w:ind w:left="720"/>
      </w:pPr>
      <w:r w:rsidRPr="003E2224">
        <w:t xml:space="preserve">Motion by </w:t>
      </w:r>
      <w:r w:rsidR="001131F5">
        <w:t>Ed</w:t>
      </w:r>
      <w:r>
        <w:t xml:space="preserve">, seconded by </w:t>
      </w:r>
      <w:r w:rsidR="001131F5">
        <w:t xml:space="preserve">Sue </w:t>
      </w:r>
      <w:r>
        <w:t xml:space="preserve">to recommend the </w:t>
      </w:r>
      <w:r w:rsidR="001131F5" w:rsidRPr="000173F7">
        <w:rPr>
          <w:b/>
          <w:i/>
          <w:iCs/>
        </w:rPr>
        <w:t xml:space="preserve">Highway Capital Reserve </w:t>
      </w:r>
      <w:proofErr w:type="gramStart"/>
      <w:r w:rsidR="001131F5" w:rsidRPr="000173F7">
        <w:rPr>
          <w:b/>
          <w:i/>
          <w:iCs/>
        </w:rPr>
        <w:t xml:space="preserve">Fund  </w:t>
      </w:r>
      <w:r>
        <w:t>warrant</w:t>
      </w:r>
      <w:proofErr w:type="gramEnd"/>
      <w:r>
        <w:t xml:space="preserve"> article </w:t>
      </w:r>
      <w:r w:rsidRPr="00E016AC">
        <w:rPr>
          <w:b/>
          <w:bCs/>
        </w:rPr>
        <w:t>APPROVED</w:t>
      </w:r>
      <w:r>
        <w:rPr>
          <w:b/>
          <w:bCs/>
        </w:rPr>
        <w:t xml:space="preserve"> </w:t>
      </w:r>
      <w:r w:rsidR="0055747D">
        <w:t>4-0</w:t>
      </w:r>
      <w:r w:rsidR="001131F5">
        <w:t>.</w:t>
      </w:r>
    </w:p>
    <w:p w14:paraId="553BB919" w14:textId="5AA3E89A" w:rsidR="00CD0785" w:rsidRPr="00491187" w:rsidRDefault="007D784B" w:rsidP="00CC7E80">
      <w:pPr>
        <w:ind w:left="4320"/>
        <w:jc w:val="both"/>
      </w:pPr>
      <w:r>
        <w:rPr>
          <w:b/>
          <w:bCs/>
          <w:noProof/>
          <w:u w:val="single"/>
        </w:rPr>
        <mc:AlternateContent>
          <mc:Choice Requires="wps">
            <w:drawing>
              <wp:anchor distT="0" distB="0" distL="114300" distR="114300" simplePos="0" relativeHeight="251665408" behindDoc="0" locked="0" layoutInCell="1" allowOverlap="1" wp14:anchorId="757FAB6A" wp14:editId="4F9F39A1">
                <wp:simplePos x="0" y="0"/>
                <wp:positionH relativeFrom="column">
                  <wp:posOffset>-96253</wp:posOffset>
                </wp:positionH>
                <wp:positionV relativeFrom="paragraph">
                  <wp:posOffset>237367</wp:posOffset>
                </wp:positionV>
                <wp:extent cx="6179185" cy="1086280"/>
                <wp:effectExtent l="0" t="0" r="12065" b="19050"/>
                <wp:wrapNone/>
                <wp:docPr id="17" name="Rectangle 17"/>
                <wp:cNvGraphicFramePr/>
                <a:graphic xmlns:a="http://schemas.openxmlformats.org/drawingml/2006/main">
                  <a:graphicData uri="http://schemas.microsoft.com/office/word/2010/wordprocessingShape">
                    <wps:wsp>
                      <wps:cNvSpPr/>
                      <wps:spPr>
                        <a:xfrm>
                          <a:off x="0" y="0"/>
                          <a:ext cx="6179185" cy="108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33395" id="Rectangle 17" o:spid="_x0000_s1026" style="position:absolute;margin-left:-7.6pt;margin-top:18.7pt;width:486.55pt;height:8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" filled="f" strokecolor="#1f3763 [1604]" strokeweight="1pt"/>
            </w:pict>
          </mc:Fallback>
        </mc:AlternateContent>
      </w:r>
    </w:p>
    <w:p w14:paraId="517445BA" w14:textId="77777777" w:rsidR="001B769D" w:rsidRPr="000173F7" w:rsidRDefault="001B769D" w:rsidP="001B769D">
      <w:pPr>
        <w:pStyle w:val="Heading2"/>
        <w:jc w:val="both"/>
      </w:pPr>
      <w:r w:rsidRPr="000173F7">
        <w:rPr>
          <w:sz w:val="22"/>
          <w:szCs w:val="22"/>
        </w:rPr>
        <w:t xml:space="preserve">Article 2022-xx </w:t>
      </w:r>
      <w:r w:rsidRPr="000173F7">
        <w:rPr>
          <w:sz w:val="22"/>
          <w:szCs w:val="22"/>
        </w:rPr>
        <w:tab/>
        <w:t>Colby Memorial Library Infrastructure and Facility Non-Capital Reserve Fund</w:t>
      </w:r>
    </w:p>
    <w:p w14:paraId="5C65371C" w14:textId="77777777" w:rsidR="001B769D" w:rsidRDefault="001B769D" w:rsidP="001B769D">
      <w:pPr>
        <w:pStyle w:val="BodyText3"/>
        <w:ind w:right="0"/>
        <w:jc w:val="both"/>
        <w:rPr>
          <w:sz w:val="22"/>
          <w:szCs w:val="22"/>
        </w:rPr>
      </w:pPr>
    </w:p>
    <w:p w14:paraId="74A3CB28" w14:textId="750859AD" w:rsidR="001B769D" w:rsidRDefault="001B769D" w:rsidP="001B769D">
      <w:pPr>
        <w:pStyle w:val="BodyText3"/>
        <w:ind w:right="0"/>
        <w:jc w:val="both"/>
        <w:rPr>
          <w:sz w:val="22"/>
          <w:szCs w:val="22"/>
        </w:rPr>
      </w:pPr>
      <w:r w:rsidRPr="000173F7">
        <w:rPr>
          <w:sz w:val="22"/>
          <w:szCs w:val="22"/>
        </w:rPr>
        <w:t>To see if the Town will vote to raise and appropriate the sum of $5,000.00 to go into this fund for the engineering, repair, and renovation of facilities and the upgrade of the Colby Memorial Library’s infrastructure.</w:t>
      </w:r>
    </w:p>
    <w:p w14:paraId="36F52139" w14:textId="77777777" w:rsidR="001B769D" w:rsidRPr="000173F7" w:rsidRDefault="001B769D" w:rsidP="001B769D">
      <w:pPr>
        <w:ind w:left="3600" w:firstLine="720"/>
      </w:pPr>
      <w:r w:rsidRPr="00474F0D">
        <w:rPr>
          <w:b/>
          <w:bCs/>
        </w:rPr>
        <w:t>Recommended by the Board of Selectmen (</w:t>
      </w:r>
      <w:r>
        <w:rPr>
          <w:b/>
          <w:bCs/>
        </w:rPr>
        <w:t>3</w:t>
      </w:r>
      <w:r w:rsidRPr="00474F0D">
        <w:rPr>
          <w:b/>
          <w:bCs/>
        </w:rPr>
        <w:t>-0)</w:t>
      </w:r>
    </w:p>
    <w:p w14:paraId="7C44F869" w14:textId="4CC6C361" w:rsidR="00CD0785" w:rsidRDefault="00CD0785" w:rsidP="00CD0785">
      <w:pPr>
        <w:ind w:left="720"/>
      </w:pPr>
      <w:r w:rsidRPr="003E2224">
        <w:t xml:space="preserve">Motion by </w:t>
      </w:r>
      <w:r w:rsidR="00A405BD">
        <w:t>Sheila</w:t>
      </w:r>
      <w:r>
        <w:t xml:space="preserve">, seconded by </w:t>
      </w:r>
      <w:r w:rsidR="00A405BD">
        <w:t xml:space="preserve">Ed </w:t>
      </w:r>
      <w:r>
        <w:t xml:space="preserve">to recommend the </w:t>
      </w:r>
      <w:r w:rsidR="0015393F" w:rsidRPr="0015393F">
        <w:rPr>
          <w:b/>
          <w:bCs/>
          <w:i/>
          <w:iCs/>
        </w:rPr>
        <w:t>Colby Memorial Library Infrastructure and Facility Non-Capital Reserve Fund</w:t>
      </w:r>
      <w:r w:rsidR="00541D04">
        <w:t xml:space="preserve"> </w:t>
      </w:r>
      <w:r>
        <w:t xml:space="preserve">warrant article </w:t>
      </w:r>
      <w:r w:rsidRPr="00E016AC">
        <w:rPr>
          <w:b/>
          <w:bCs/>
        </w:rPr>
        <w:t>APPROVED</w:t>
      </w:r>
      <w:r>
        <w:rPr>
          <w:b/>
          <w:bCs/>
        </w:rPr>
        <w:t xml:space="preserve"> </w:t>
      </w:r>
      <w:r w:rsidR="00786282">
        <w:t>4</w:t>
      </w:r>
      <w:r>
        <w:t>-0.</w:t>
      </w:r>
    </w:p>
    <w:p w14:paraId="1DAF43CF" w14:textId="64B166E0" w:rsidR="00CD0785" w:rsidRDefault="00CD0785" w:rsidP="00CC7E80">
      <w:pPr>
        <w:pStyle w:val="NormalWeb"/>
        <w:ind w:left="4320"/>
        <w:rPr>
          <w:b/>
          <w:bCs/>
          <w:sz w:val="22"/>
          <w:szCs w:val="22"/>
        </w:rPr>
      </w:pPr>
    </w:p>
    <w:p w14:paraId="332669A3" w14:textId="4E07DB2F" w:rsidR="00443A57" w:rsidRPr="000173F7" w:rsidRDefault="00E67DAD" w:rsidP="00443A57">
      <w:pPr>
        <w:pStyle w:val="Heading2"/>
        <w:jc w:val="both"/>
        <w:rPr>
          <w:sz w:val="22"/>
          <w:szCs w:val="22"/>
        </w:rPr>
      </w:pPr>
      <w:r>
        <w:rPr>
          <w:b w:val="0"/>
          <w:bCs w:val="0"/>
          <w:noProof/>
          <w:u w:val="single"/>
        </w:rPr>
        <w:lastRenderedPageBreak/>
        <mc:AlternateContent>
          <mc:Choice Requires="wps">
            <w:drawing>
              <wp:anchor distT="0" distB="0" distL="114300" distR="114300" simplePos="0" relativeHeight="251667456" behindDoc="0" locked="0" layoutInCell="1" allowOverlap="1" wp14:anchorId="27403852" wp14:editId="5A161572">
                <wp:simplePos x="0" y="0"/>
                <wp:positionH relativeFrom="column">
                  <wp:posOffset>-96253</wp:posOffset>
                </wp:positionH>
                <wp:positionV relativeFrom="paragraph">
                  <wp:posOffset>-82502</wp:posOffset>
                </wp:positionV>
                <wp:extent cx="6179185" cy="1450664"/>
                <wp:effectExtent l="0" t="0" r="12065" b="16510"/>
                <wp:wrapNone/>
                <wp:docPr id="18" name="Rectangle 18"/>
                <wp:cNvGraphicFramePr/>
                <a:graphic xmlns:a="http://schemas.openxmlformats.org/drawingml/2006/main">
                  <a:graphicData uri="http://schemas.microsoft.com/office/word/2010/wordprocessingShape">
                    <wps:wsp>
                      <wps:cNvSpPr/>
                      <wps:spPr>
                        <a:xfrm>
                          <a:off x="0" y="0"/>
                          <a:ext cx="6179185" cy="14506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425E" id="Rectangle 18" o:spid="_x0000_s1026" style="position:absolute;margin-left:-7.6pt;margin-top:-6.5pt;width:486.55pt;height:1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" filled="f" strokecolor="#1f3763 [1604]" strokeweight="1pt"/>
            </w:pict>
          </mc:Fallback>
        </mc:AlternateContent>
      </w:r>
      <w:bookmarkStart w:id="1" w:name="_Hlk496701914"/>
      <w:r w:rsidR="00443A57" w:rsidRPr="00443A57">
        <w:rPr>
          <w:sz w:val="22"/>
          <w:szCs w:val="22"/>
        </w:rPr>
        <w:t xml:space="preserve"> </w:t>
      </w:r>
      <w:r w:rsidR="00443A57" w:rsidRPr="000173F7">
        <w:rPr>
          <w:sz w:val="22"/>
          <w:szCs w:val="22"/>
        </w:rPr>
        <w:t>Article 2022-xx</w:t>
      </w:r>
      <w:r w:rsidR="00443A57" w:rsidRPr="000173F7">
        <w:rPr>
          <w:sz w:val="22"/>
          <w:szCs w:val="22"/>
        </w:rPr>
        <w:tab/>
        <w:t xml:space="preserve"> </w:t>
      </w:r>
      <w:r w:rsidR="00443A57" w:rsidRPr="000173F7">
        <w:rPr>
          <w:sz w:val="22"/>
          <w:szCs w:val="22"/>
        </w:rPr>
        <w:tab/>
        <w:t>Colby Memorial Library Expend Interest</w:t>
      </w:r>
    </w:p>
    <w:p w14:paraId="364E2922" w14:textId="028DC7BC" w:rsidR="00521766" w:rsidRDefault="00521766" w:rsidP="00443A57">
      <w:pPr>
        <w:jc w:val="both"/>
      </w:pPr>
    </w:p>
    <w:p w14:paraId="63AF7112" w14:textId="54227393" w:rsidR="00443A57" w:rsidRDefault="00443A57" w:rsidP="00443A57">
      <w:pPr>
        <w:jc w:val="both"/>
      </w:pPr>
      <w:r w:rsidRPr="000173F7">
        <w:t xml:space="preserve">To see if the Town of Danville will vote to raise and appropriate, this year and each year in the future, the amount of interest income earned (not to exceed $100.00) from the library’s checking account and to authorize the Library Trustees to use the expenditure of those funds, annually, on books. </w:t>
      </w:r>
    </w:p>
    <w:p w14:paraId="5E36708A" w14:textId="167B4FA7" w:rsidR="00443A57" w:rsidRPr="00474F0D" w:rsidRDefault="00443A57" w:rsidP="00521766">
      <w:pPr>
        <w:ind w:left="3600" w:firstLine="720"/>
        <w:jc w:val="both"/>
        <w:rPr>
          <w:b/>
          <w:bCs/>
        </w:rPr>
      </w:pPr>
      <w:r w:rsidRPr="00474F0D">
        <w:rPr>
          <w:b/>
          <w:bCs/>
        </w:rPr>
        <w:t>Recommended by the Board of Selectmen (</w:t>
      </w:r>
      <w:r>
        <w:rPr>
          <w:b/>
          <w:bCs/>
        </w:rPr>
        <w:t>3</w:t>
      </w:r>
      <w:r w:rsidRPr="00474F0D">
        <w:rPr>
          <w:b/>
          <w:bCs/>
        </w:rPr>
        <w:t>-0)</w:t>
      </w:r>
    </w:p>
    <w:bookmarkEnd w:id="1"/>
    <w:p w14:paraId="685DF93B" w14:textId="7005E4DD" w:rsidR="002E23F3" w:rsidRDefault="002E23F3" w:rsidP="002C7467">
      <w:pPr>
        <w:rPr>
          <w:b/>
          <w:bCs/>
        </w:rPr>
      </w:pPr>
    </w:p>
    <w:p w14:paraId="3553EC26" w14:textId="1DDB6763" w:rsidR="00263F14" w:rsidRDefault="00541D04" w:rsidP="00541D04">
      <w:pPr>
        <w:ind w:left="720"/>
      </w:pPr>
      <w:r w:rsidRPr="003E2224">
        <w:t xml:space="preserve">Motion by </w:t>
      </w:r>
      <w:r w:rsidR="00CA5397">
        <w:t>Ed</w:t>
      </w:r>
      <w:r>
        <w:t xml:space="preserve">, seconded by </w:t>
      </w:r>
      <w:r w:rsidR="00CA5397">
        <w:t xml:space="preserve">Sheila </w:t>
      </w:r>
      <w:r>
        <w:t xml:space="preserve">to recommend the </w:t>
      </w:r>
      <w:r w:rsidR="00730215" w:rsidRPr="00730215">
        <w:rPr>
          <w:b/>
          <w:bCs/>
          <w:i/>
          <w:iCs/>
        </w:rPr>
        <w:t>Colby Memorial Library Expend Interest</w:t>
      </w:r>
      <w:r w:rsidRPr="000829E0">
        <w:rPr>
          <w:b/>
          <w:i/>
          <w:iCs/>
        </w:rPr>
        <w:t xml:space="preserve"> </w:t>
      </w:r>
      <w:r>
        <w:t xml:space="preserve">warrant article </w:t>
      </w:r>
      <w:r w:rsidRPr="00E016AC">
        <w:rPr>
          <w:b/>
          <w:bCs/>
        </w:rPr>
        <w:t>APPROVED</w:t>
      </w:r>
      <w:r>
        <w:rPr>
          <w:b/>
          <w:bCs/>
        </w:rPr>
        <w:t xml:space="preserve"> </w:t>
      </w:r>
      <w:r w:rsidR="00730215">
        <w:t>4</w:t>
      </w:r>
      <w:r>
        <w:t>-0.</w:t>
      </w:r>
    </w:p>
    <w:p w14:paraId="411342E1" w14:textId="0519F8F1" w:rsidR="00730215" w:rsidRDefault="006647D2" w:rsidP="00730215">
      <w:r>
        <w:rPr>
          <w:b/>
          <w:bCs/>
          <w:noProof/>
          <w:u w:val="single"/>
        </w:rPr>
        <mc:AlternateContent>
          <mc:Choice Requires="wps">
            <w:drawing>
              <wp:anchor distT="0" distB="0" distL="114300" distR="114300" simplePos="0" relativeHeight="251669504" behindDoc="0" locked="0" layoutInCell="1" allowOverlap="1" wp14:anchorId="42071934" wp14:editId="0523A867">
                <wp:simplePos x="0" y="0"/>
                <wp:positionH relativeFrom="column">
                  <wp:posOffset>-96253</wp:posOffset>
                </wp:positionH>
                <wp:positionV relativeFrom="paragraph">
                  <wp:posOffset>203853</wp:posOffset>
                </wp:positionV>
                <wp:extent cx="6179185" cy="3128211"/>
                <wp:effectExtent l="0" t="0" r="12065" b="15240"/>
                <wp:wrapNone/>
                <wp:docPr id="14" name="Rectangle 14"/>
                <wp:cNvGraphicFramePr/>
                <a:graphic xmlns:a="http://schemas.openxmlformats.org/drawingml/2006/main">
                  <a:graphicData uri="http://schemas.microsoft.com/office/word/2010/wordprocessingShape">
                    <wps:wsp>
                      <wps:cNvSpPr/>
                      <wps:spPr>
                        <a:xfrm>
                          <a:off x="0" y="0"/>
                          <a:ext cx="6179185" cy="31282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3FCB8" id="Rectangle 14" o:spid="_x0000_s1026" style="position:absolute;margin-left:-7.6pt;margin-top:16.05pt;width:486.55pt;height:24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" filled="f" strokecolor="#1f3763 [1604]" strokeweight="1pt"/>
            </w:pict>
          </mc:Fallback>
        </mc:AlternateContent>
      </w:r>
    </w:p>
    <w:p w14:paraId="7C07D7A4" w14:textId="77777777" w:rsidR="006647D2" w:rsidRDefault="006647D2" w:rsidP="006647D2">
      <w:pPr>
        <w:jc w:val="both"/>
        <w:rPr>
          <w:b/>
          <w:bCs/>
          <w:i/>
          <w:iCs/>
        </w:rPr>
      </w:pPr>
      <w:r w:rsidRPr="001A1DD7">
        <w:rPr>
          <w:b/>
          <w:bCs/>
          <w:i/>
          <w:iCs/>
        </w:rPr>
        <w:t xml:space="preserve">Article 2022-xx </w:t>
      </w:r>
      <w:r w:rsidRPr="001A1DD7">
        <w:rPr>
          <w:b/>
          <w:bCs/>
          <w:i/>
          <w:iCs/>
        </w:rPr>
        <w:tab/>
        <w:t>Modification of Elderly Exemption</w:t>
      </w:r>
    </w:p>
    <w:p w14:paraId="53E8B2C0" w14:textId="77777777" w:rsidR="006647D2" w:rsidRDefault="006647D2" w:rsidP="006647D2">
      <w:pPr>
        <w:jc w:val="both"/>
      </w:pPr>
      <w:r w:rsidRPr="001A1DD7">
        <w:t>To see if the Town of Danville will vote to modify the elderly exemption from property tax in the Town of Danville, based on assessed value, for qualified taxpayers, to be the following: for a person 65 years of age up to 74 years,</w:t>
      </w:r>
      <w:r>
        <w:t xml:space="preserve"> Ninety Six Thousand Dollars and no cents</w:t>
      </w:r>
      <w:r w:rsidRPr="001A1DD7">
        <w:t xml:space="preserve"> ($</w:t>
      </w:r>
      <w:r>
        <w:t>96,000.00</w:t>
      </w:r>
      <w:r w:rsidRPr="001A1DD7">
        <w:t xml:space="preserve">); for a person 75 years of age up to 79 years, One-Hundred </w:t>
      </w:r>
      <w:r>
        <w:t xml:space="preserve">Thirty Seven Thousand </w:t>
      </w:r>
      <w:r w:rsidRPr="001A1DD7">
        <w:t xml:space="preserve">Five </w:t>
      </w:r>
      <w:r>
        <w:t>Hundred Dollars and no cents</w:t>
      </w:r>
      <w:r w:rsidRPr="001A1DD7">
        <w:t xml:space="preserve"> ($1</w:t>
      </w:r>
      <w:r>
        <w:t>37</w:t>
      </w:r>
      <w:r w:rsidRPr="001A1DD7">
        <w:t>,</w:t>
      </w:r>
      <w:r>
        <w:t>500</w:t>
      </w:r>
      <w:r w:rsidRPr="001A1DD7">
        <w:t>.</w:t>
      </w:r>
      <w:r>
        <w:t>00</w:t>
      </w:r>
      <w:r w:rsidRPr="001A1DD7">
        <w:t xml:space="preserve">); for a person 80 years of age or older, One Hundred </w:t>
      </w:r>
      <w:r>
        <w:t>Sixty Nine T</w:t>
      </w:r>
      <w:r w:rsidRPr="001A1DD7">
        <w:t xml:space="preserve">housand </w:t>
      </w:r>
      <w:r>
        <w:t xml:space="preserve"> Dollars and no </w:t>
      </w:r>
      <w:r w:rsidRPr="001A1DD7">
        <w:t>cents ($</w:t>
      </w:r>
      <w:r>
        <w:t>169,000</w:t>
      </w:r>
      <w:r w:rsidRPr="001A1DD7">
        <w:t>.</w:t>
      </w:r>
      <w:r>
        <w:t>00</w:t>
      </w:r>
      <w:r w:rsidRPr="001A1DD7">
        <w:t xml:space="preserve">). To qualify, the person much have been a New Hampshire resident for at least three consecutive years, the person may own the real estate individually or jointly, or if the real estate is owned by such person’s spouse, they must have been married for at least 5 years and the property must be the primary residence. In addition, the taxpayer must have a net income of not more than </w:t>
      </w:r>
      <w:r>
        <w:t xml:space="preserve">Thirty-Three Thousand Six Hundred Dollars and no cent </w:t>
      </w:r>
      <w:r w:rsidRPr="001A1DD7">
        <w:t>($3</w:t>
      </w:r>
      <w:r>
        <w:t>3,600.00</w:t>
      </w:r>
      <w:r w:rsidRPr="001A1DD7">
        <w:t xml:space="preserve">) or, if married, a combined net income of less than </w:t>
      </w:r>
      <w:proofErr w:type="gramStart"/>
      <w:r w:rsidRPr="001A1DD7">
        <w:t xml:space="preserve">Forty </w:t>
      </w:r>
      <w:r>
        <w:t>Two</w:t>
      </w:r>
      <w:proofErr w:type="gramEnd"/>
      <w:r>
        <w:t xml:space="preserve"> </w:t>
      </w:r>
      <w:r w:rsidRPr="001A1DD7">
        <w:t>Thousand Dollars</w:t>
      </w:r>
      <w:r>
        <w:t xml:space="preserve"> and no cents</w:t>
      </w:r>
      <w:r w:rsidRPr="001A1DD7">
        <w:t xml:space="preserve"> ($4</w:t>
      </w:r>
      <w:r>
        <w:t>2</w:t>
      </w:r>
      <w:r w:rsidRPr="001A1DD7">
        <w:t>,000</w:t>
      </w:r>
      <w:r>
        <w:t>.00</w:t>
      </w:r>
      <w:r w:rsidRPr="001A1DD7">
        <w:t xml:space="preserve">); and own net assets not in excess of Seventy </w:t>
      </w:r>
      <w:r>
        <w:t xml:space="preserve">Three </w:t>
      </w:r>
      <w:r w:rsidRPr="001A1DD7">
        <w:t>Thousand</w:t>
      </w:r>
      <w:r>
        <w:t xml:space="preserve"> Five Hundred</w:t>
      </w:r>
      <w:r w:rsidRPr="001A1DD7">
        <w:t xml:space="preserve"> Dollars </w:t>
      </w:r>
      <w:r>
        <w:t xml:space="preserve">and no cents </w:t>
      </w:r>
      <w:r w:rsidRPr="001A1DD7">
        <w:t>($7</w:t>
      </w:r>
      <w:r>
        <w:t>3,5</w:t>
      </w:r>
      <w:r w:rsidRPr="001A1DD7">
        <w:t>00</w:t>
      </w:r>
      <w:r>
        <w:t>.00</w:t>
      </w:r>
      <w:r w:rsidRPr="001A1DD7">
        <w:t>) excluding the value of the person’s residence.” This article shall take effect for the 20</w:t>
      </w:r>
      <w:r>
        <w:t>22</w:t>
      </w:r>
      <w:r w:rsidRPr="001A1DD7">
        <w:t xml:space="preserve"> property tax year. </w:t>
      </w:r>
    </w:p>
    <w:p w14:paraId="245B5C1D" w14:textId="07F4EEF8" w:rsidR="006647D2" w:rsidRPr="006647D2" w:rsidRDefault="006647D2" w:rsidP="006647D2">
      <w:pPr>
        <w:ind w:left="3600" w:firstLine="720"/>
        <w:rPr>
          <w:b/>
        </w:rPr>
      </w:pPr>
      <w:r w:rsidRPr="006647D2">
        <w:rPr>
          <w:b/>
        </w:rPr>
        <w:t>Recommended by the Board of Selectmen (3-0)</w:t>
      </w:r>
    </w:p>
    <w:p w14:paraId="125D4679" w14:textId="27B2E090" w:rsidR="00730215" w:rsidRDefault="00730215" w:rsidP="00730215"/>
    <w:p w14:paraId="719863B3" w14:textId="58A6E66A" w:rsidR="00541D04" w:rsidRDefault="006647D2" w:rsidP="00F2256A">
      <w:pPr>
        <w:ind w:left="720"/>
      </w:pPr>
      <w:r w:rsidRPr="003E2224">
        <w:t xml:space="preserve">Motion by </w:t>
      </w:r>
      <w:r>
        <w:t>Ed, seconded by S</w:t>
      </w:r>
      <w:r w:rsidR="00F2256A">
        <w:t>ue</w:t>
      </w:r>
      <w:r>
        <w:t xml:space="preserve"> to recommend the </w:t>
      </w:r>
      <w:r w:rsidR="00F2256A" w:rsidRPr="001A1DD7">
        <w:rPr>
          <w:b/>
          <w:bCs/>
          <w:i/>
          <w:iCs/>
        </w:rPr>
        <w:t>Modification of Elderly Exemption</w:t>
      </w:r>
      <w:r w:rsidR="00F2256A">
        <w:t xml:space="preserve"> </w:t>
      </w:r>
      <w:r>
        <w:t xml:space="preserve">warrant article </w:t>
      </w:r>
      <w:r w:rsidRPr="00E016AC">
        <w:rPr>
          <w:b/>
          <w:bCs/>
        </w:rPr>
        <w:t>APPROVED</w:t>
      </w:r>
      <w:r>
        <w:rPr>
          <w:b/>
          <w:bCs/>
        </w:rPr>
        <w:t xml:space="preserve"> </w:t>
      </w:r>
      <w:r>
        <w:t>4-0.</w:t>
      </w:r>
    </w:p>
    <w:p w14:paraId="0ACD6721" w14:textId="77777777" w:rsidR="00663257" w:rsidRDefault="00663257" w:rsidP="00663257">
      <w:pPr>
        <w:spacing w:after="0" w:line="240" w:lineRule="auto"/>
        <w:rPr>
          <w:sz w:val="24"/>
          <w:szCs w:val="24"/>
        </w:rPr>
      </w:pPr>
    </w:p>
    <w:p w14:paraId="0654DDED" w14:textId="2732F17D" w:rsidR="00663257" w:rsidRDefault="00CE77F4" w:rsidP="00663257">
      <w:pPr>
        <w:spacing w:after="0" w:line="240" w:lineRule="auto"/>
        <w:rPr>
          <w:sz w:val="24"/>
          <w:szCs w:val="24"/>
        </w:rPr>
      </w:pPr>
      <w:r>
        <w:rPr>
          <w:sz w:val="24"/>
          <w:szCs w:val="24"/>
        </w:rPr>
        <w:t xml:space="preserve">The Budget Committee </w:t>
      </w:r>
      <w:r w:rsidR="007126FF">
        <w:rPr>
          <w:sz w:val="24"/>
          <w:szCs w:val="24"/>
        </w:rPr>
        <w:t xml:space="preserve">Public Hearing </w:t>
      </w:r>
      <w:r>
        <w:rPr>
          <w:sz w:val="24"/>
          <w:szCs w:val="24"/>
        </w:rPr>
        <w:t xml:space="preserve">will be </w:t>
      </w:r>
      <w:r w:rsidR="007126FF">
        <w:rPr>
          <w:sz w:val="24"/>
          <w:szCs w:val="24"/>
        </w:rPr>
        <w:t>Wednesday January 12</w:t>
      </w:r>
      <w:r w:rsidR="007126FF" w:rsidRPr="007126FF">
        <w:rPr>
          <w:sz w:val="24"/>
          <w:szCs w:val="24"/>
          <w:vertAlign w:val="superscript"/>
        </w:rPr>
        <w:t>th</w:t>
      </w:r>
      <w:r w:rsidR="007126FF">
        <w:rPr>
          <w:sz w:val="24"/>
          <w:szCs w:val="24"/>
        </w:rPr>
        <w:t>,</w:t>
      </w:r>
      <w:r w:rsidR="000A414B">
        <w:rPr>
          <w:sz w:val="24"/>
          <w:szCs w:val="24"/>
        </w:rPr>
        <w:t xml:space="preserve"> </w:t>
      </w:r>
      <w:r>
        <w:rPr>
          <w:sz w:val="24"/>
          <w:szCs w:val="24"/>
        </w:rPr>
        <w:t>2022.</w:t>
      </w:r>
    </w:p>
    <w:p w14:paraId="23E0D881" w14:textId="77777777" w:rsidR="00663257" w:rsidRDefault="00663257" w:rsidP="00663257">
      <w:pPr>
        <w:spacing w:after="0" w:line="240" w:lineRule="auto"/>
        <w:rPr>
          <w:sz w:val="24"/>
          <w:szCs w:val="24"/>
        </w:rPr>
      </w:pPr>
    </w:p>
    <w:p w14:paraId="58D73931" w14:textId="0A051857" w:rsidR="00663257" w:rsidRDefault="00CE77F4" w:rsidP="00663257">
      <w:pPr>
        <w:spacing w:after="0" w:line="240" w:lineRule="auto"/>
        <w:rPr>
          <w:sz w:val="24"/>
          <w:szCs w:val="24"/>
        </w:rPr>
      </w:pPr>
      <w:r w:rsidRPr="000513F7">
        <w:rPr>
          <w:sz w:val="24"/>
          <w:szCs w:val="24"/>
        </w:rPr>
        <w:t xml:space="preserve">With nothing further to discuss the meeting was adjourned at </w:t>
      </w:r>
      <w:r w:rsidR="001B5662">
        <w:rPr>
          <w:sz w:val="24"/>
          <w:szCs w:val="24"/>
        </w:rPr>
        <w:t>8:</w:t>
      </w:r>
      <w:r w:rsidR="000A20F3">
        <w:rPr>
          <w:sz w:val="24"/>
          <w:szCs w:val="24"/>
        </w:rPr>
        <w:t>31</w:t>
      </w:r>
      <w:r>
        <w:rPr>
          <w:sz w:val="24"/>
          <w:szCs w:val="24"/>
        </w:rPr>
        <w:t xml:space="preserve"> </w:t>
      </w:r>
      <w:r w:rsidRPr="000513F7">
        <w:rPr>
          <w:sz w:val="24"/>
          <w:szCs w:val="24"/>
        </w:rPr>
        <w:t>PM</w:t>
      </w:r>
      <w:r>
        <w:rPr>
          <w:sz w:val="24"/>
          <w:szCs w:val="24"/>
        </w:rPr>
        <w:t>.</w:t>
      </w:r>
    </w:p>
    <w:p w14:paraId="1EC7B83B" w14:textId="77777777" w:rsidR="00663257" w:rsidRDefault="00663257" w:rsidP="00663257">
      <w:pPr>
        <w:spacing w:after="0" w:line="240" w:lineRule="auto"/>
        <w:rPr>
          <w:sz w:val="24"/>
          <w:szCs w:val="24"/>
        </w:rPr>
      </w:pPr>
    </w:p>
    <w:p w14:paraId="7FC5C754" w14:textId="53B9ED0C" w:rsidR="00CE77F4" w:rsidRPr="000513F7" w:rsidRDefault="00CE77F4" w:rsidP="00663257">
      <w:pPr>
        <w:spacing w:after="0" w:line="240" w:lineRule="auto"/>
        <w:rPr>
          <w:sz w:val="24"/>
          <w:szCs w:val="24"/>
        </w:rPr>
      </w:pPr>
      <w:r w:rsidRPr="000513F7">
        <w:rPr>
          <w:sz w:val="24"/>
          <w:szCs w:val="24"/>
        </w:rPr>
        <w:t>Respectfully</w:t>
      </w:r>
      <w:r>
        <w:rPr>
          <w:sz w:val="24"/>
          <w:szCs w:val="24"/>
        </w:rPr>
        <w:t xml:space="preserve"> submitted</w:t>
      </w:r>
      <w:r w:rsidRPr="000513F7">
        <w:rPr>
          <w:sz w:val="24"/>
          <w:szCs w:val="24"/>
        </w:rPr>
        <w:t>,</w:t>
      </w:r>
    </w:p>
    <w:p w14:paraId="0424A79E" w14:textId="77777777" w:rsidR="00663257" w:rsidRDefault="00663257" w:rsidP="00CE77F4">
      <w:pPr>
        <w:rPr>
          <w:sz w:val="24"/>
          <w:szCs w:val="24"/>
        </w:rPr>
      </w:pPr>
    </w:p>
    <w:p w14:paraId="45C3ACBD" w14:textId="3BA355F0" w:rsidR="00663257" w:rsidRDefault="00CE77F4" w:rsidP="00CE77F4">
      <w:pPr>
        <w:rPr>
          <w:sz w:val="24"/>
          <w:szCs w:val="24"/>
        </w:rPr>
      </w:pPr>
      <w:r>
        <w:rPr>
          <w:sz w:val="24"/>
          <w:szCs w:val="24"/>
        </w:rPr>
        <w:t>Rob Collins</w:t>
      </w:r>
    </w:p>
    <w:p w14:paraId="162495A4" w14:textId="1BFC9C9C" w:rsidR="00CE77F4" w:rsidRPr="00F656C9" w:rsidRDefault="00CE77F4" w:rsidP="006114C6">
      <w:pPr>
        <w:rPr>
          <w:sz w:val="24"/>
          <w:szCs w:val="24"/>
        </w:rPr>
      </w:pPr>
      <w:r w:rsidRPr="000513F7">
        <w:rPr>
          <w:sz w:val="24"/>
          <w:szCs w:val="24"/>
        </w:rPr>
        <w:t>Chair</w:t>
      </w:r>
    </w:p>
    <w:sectPr w:rsidR="00CE77F4" w:rsidRPr="00F656C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DCFC" w14:textId="77777777" w:rsidR="002776AC" w:rsidRDefault="002776AC" w:rsidP="002776AC">
      <w:pPr>
        <w:spacing w:after="0" w:line="240" w:lineRule="auto"/>
      </w:pPr>
      <w:r>
        <w:separator/>
      </w:r>
    </w:p>
  </w:endnote>
  <w:endnote w:type="continuationSeparator" w:id="0">
    <w:p w14:paraId="06A02C74" w14:textId="77777777" w:rsidR="002776AC" w:rsidRDefault="002776AC" w:rsidP="0027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08AC" w14:textId="77777777" w:rsidR="002776AC" w:rsidRDefault="00277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0825" w14:textId="77777777" w:rsidR="002776AC" w:rsidRDefault="00277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83A1" w14:textId="77777777" w:rsidR="002776AC" w:rsidRDefault="0027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7029" w14:textId="77777777" w:rsidR="002776AC" w:rsidRDefault="002776AC" w:rsidP="002776AC">
      <w:pPr>
        <w:spacing w:after="0" w:line="240" w:lineRule="auto"/>
      </w:pPr>
      <w:r>
        <w:separator/>
      </w:r>
    </w:p>
  </w:footnote>
  <w:footnote w:type="continuationSeparator" w:id="0">
    <w:p w14:paraId="31EA54AF" w14:textId="77777777" w:rsidR="002776AC" w:rsidRDefault="002776AC" w:rsidP="0027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AA0F" w14:textId="77777777" w:rsidR="002776AC" w:rsidRDefault="00277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6903" w14:textId="10B6CB1C" w:rsidR="002776AC" w:rsidRDefault="00277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CFDB" w14:textId="77777777" w:rsidR="002776AC" w:rsidRDefault="00277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0A"/>
    <w:rsid w:val="00061DC3"/>
    <w:rsid w:val="0008740E"/>
    <w:rsid w:val="000A20F3"/>
    <w:rsid w:val="000A414B"/>
    <w:rsid w:val="000D6A02"/>
    <w:rsid w:val="000E121A"/>
    <w:rsid w:val="000E7C98"/>
    <w:rsid w:val="001131F5"/>
    <w:rsid w:val="0015393F"/>
    <w:rsid w:val="00162533"/>
    <w:rsid w:val="00170F59"/>
    <w:rsid w:val="001857FE"/>
    <w:rsid w:val="00194507"/>
    <w:rsid w:val="001B5662"/>
    <w:rsid w:val="001B769D"/>
    <w:rsid w:val="001B7726"/>
    <w:rsid w:val="001E6A18"/>
    <w:rsid w:val="001F0BF6"/>
    <w:rsid w:val="00203DD2"/>
    <w:rsid w:val="00207193"/>
    <w:rsid w:val="00215CAC"/>
    <w:rsid w:val="002337B5"/>
    <w:rsid w:val="0025521A"/>
    <w:rsid w:val="0026303E"/>
    <w:rsid w:val="00263F14"/>
    <w:rsid w:val="00267D79"/>
    <w:rsid w:val="002776AC"/>
    <w:rsid w:val="002A60D0"/>
    <w:rsid w:val="002C7467"/>
    <w:rsid w:val="002E23F3"/>
    <w:rsid w:val="003079BC"/>
    <w:rsid w:val="003260C3"/>
    <w:rsid w:val="0033029B"/>
    <w:rsid w:val="00374381"/>
    <w:rsid w:val="00394F9A"/>
    <w:rsid w:val="003B4F0E"/>
    <w:rsid w:val="003E2224"/>
    <w:rsid w:val="003E4A22"/>
    <w:rsid w:val="003F487F"/>
    <w:rsid w:val="00406594"/>
    <w:rsid w:val="004362FF"/>
    <w:rsid w:val="00443A57"/>
    <w:rsid w:val="00481F35"/>
    <w:rsid w:val="004A67CA"/>
    <w:rsid w:val="004B1F32"/>
    <w:rsid w:val="004D0776"/>
    <w:rsid w:val="004E18F5"/>
    <w:rsid w:val="004E61AF"/>
    <w:rsid w:val="004F31BD"/>
    <w:rsid w:val="00500CC9"/>
    <w:rsid w:val="00521766"/>
    <w:rsid w:val="00541D04"/>
    <w:rsid w:val="0055747D"/>
    <w:rsid w:val="00576C0D"/>
    <w:rsid w:val="00582A88"/>
    <w:rsid w:val="005960B5"/>
    <w:rsid w:val="005B7057"/>
    <w:rsid w:val="005C6424"/>
    <w:rsid w:val="006114C6"/>
    <w:rsid w:val="006355B1"/>
    <w:rsid w:val="00652549"/>
    <w:rsid w:val="00661687"/>
    <w:rsid w:val="00663257"/>
    <w:rsid w:val="006647D2"/>
    <w:rsid w:val="00677C13"/>
    <w:rsid w:val="00685C6B"/>
    <w:rsid w:val="00694E81"/>
    <w:rsid w:val="006A28FC"/>
    <w:rsid w:val="006B476B"/>
    <w:rsid w:val="006C3651"/>
    <w:rsid w:val="007126FF"/>
    <w:rsid w:val="00730215"/>
    <w:rsid w:val="00734B07"/>
    <w:rsid w:val="00757E8B"/>
    <w:rsid w:val="00763199"/>
    <w:rsid w:val="0077261C"/>
    <w:rsid w:val="00786282"/>
    <w:rsid w:val="007D784B"/>
    <w:rsid w:val="007D7897"/>
    <w:rsid w:val="007F1EB2"/>
    <w:rsid w:val="007F2B28"/>
    <w:rsid w:val="0082630F"/>
    <w:rsid w:val="0089029D"/>
    <w:rsid w:val="00895F71"/>
    <w:rsid w:val="008A717B"/>
    <w:rsid w:val="008A78AC"/>
    <w:rsid w:val="008C77F0"/>
    <w:rsid w:val="008E40DF"/>
    <w:rsid w:val="008F0730"/>
    <w:rsid w:val="009043F5"/>
    <w:rsid w:val="00934E23"/>
    <w:rsid w:val="009654B7"/>
    <w:rsid w:val="0098585A"/>
    <w:rsid w:val="00985C66"/>
    <w:rsid w:val="009921C5"/>
    <w:rsid w:val="009A75E9"/>
    <w:rsid w:val="009B0EC4"/>
    <w:rsid w:val="009B3D19"/>
    <w:rsid w:val="009B5C30"/>
    <w:rsid w:val="009C7C19"/>
    <w:rsid w:val="00A12230"/>
    <w:rsid w:val="00A12C0B"/>
    <w:rsid w:val="00A355FB"/>
    <w:rsid w:val="00A405BD"/>
    <w:rsid w:val="00A510C3"/>
    <w:rsid w:val="00A62AF3"/>
    <w:rsid w:val="00A65C63"/>
    <w:rsid w:val="00A9635A"/>
    <w:rsid w:val="00AB1FF1"/>
    <w:rsid w:val="00AC6476"/>
    <w:rsid w:val="00AD6383"/>
    <w:rsid w:val="00AE048A"/>
    <w:rsid w:val="00B00913"/>
    <w:rsid w:val="00B05C1A"/>
    <w:rsid w:val="00B21050"/>
    <w:rsid w:val="00B24E09"/>
    <w:rsid w:val="00B34800"/>
    <w:rsid w:val="00B41BB8"/>
    <w:rsid w:val="00B44BE7"/>
    <w:rsid w:val="00B51B59"/>
    <w:rsid w:val="00BA2EE9"/>
    <w:rsid w:val="00BD1DD9"/>
    <w:rsid w:val="00BE46D4"/>
    <w:rsid w:val="00C114C7"/>
    <w:rsid w:val="00C37E95"/>
    <w:rsid w:val="00C8412F"/>
    <w:rsid w:val="00CA12C7"/>
    <w:rsid w:val="00CA5397"/>
    <w:rsid w:val="00CC3325"/>
    <w:rsid w:val="00CC7E80"/>
    <w:rsid w:val="00CD0194"/>
    <w:rsid w:val="00CD0785"/>
    <w:rsid w:val="00CD15D5"/>
    <w:rsid w:val="00CE77F4"/>
    <w:rsid w:val="00CF6277"/>
    <w:rsid w:val="00D10E31"/>
    <w:rsid w:val="00D73252"/>
    <w:rsid w:val="00D770C5"/>
    <w:rsid w:val="00D77DB8"/>
    <w:rsid w:val="00D9366A"/>
    <w:rsid w:val="00DB2381"/>
    <w:rsid w:val="00DC529A"/>
    <w:rsid w:val="00DC6AA9"/>
    <w:rsid w:val="00DE5800"/>
    <w:rsid w:val="00DF4C16"/>
    <w:rsid w:val="00E016AC"/>
    <w:rsid w:val="00E54BA0"/>
    <w:rsid w:val="00E625C4"/>
    <w:rsid w:val="00E67DAD"/>
    <w:rsid w:val="00E81E0A"/>
    <w:rsid w:val="00EA175A"/>
    <w:rsid w:val="00F2256A"/>
    <w:rsid w:val="00F27FE0"/>
    <w:rsid w:val="00F656C9"/>
    <w:rsid w:val="00F821D5"/>
    <w:rsid w:val="00F86CF8"/>
    <w:rsid w:val="00F92A7B"/>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C8D18"/>
  <w15:chartTrackingRefBased/>
  <w15:docId w15:val="{9C72D6E6-366D-472C-AF5D-F2E8C980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366A"/>
    <w:pPr>
      <w:keepNext/>
      <w:spacing w:after="0" w:line="240" w:lineRule="auto"/>
      <w:ind w:right="-720"/>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4B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54B7"/>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D9366A"/>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D9366A"/>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semiHidden/>
    <w:rsid w:val="004B1F32"/>
    <w:pPr>
      <w:spacing w:after="0" w:line="240" w:lineRule="auto"/>
      <w:ind w:right="-720"/>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4B1F3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AC"/>
  </w:style>
  <w:style w:type="paragraph" w:styleId="Footer">
    <w:name w:val="footer"/>
    <w:basedOn w:val="Normal"/>
    <w:link w:val="FooterChar"/>
    <w:uiPriority w:val="99"/>
    <w:unhideWhenUsed/>
    <w:rsid w:val="0027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54630">
      <w:bodyDiv w:val="1"/>
      <w:marLeft w:val="0"/>
      <w:marRight w:val="0"/>
      <w:marTop w:val="0"/>
      <w:marBottom w:val="0"/>
      <w:divBdr>
        <w:top w:val="none" w:sz="0" w:space="0" w:color="auto"/>
        <w:left w:val="none" w:sz="0" w:space="0" w:color="auto"/>
        <w:bottom w:val="none" w:sz="0" w:space="0" w:color="auto"/>
        <w:right w:val="none" w:sz="0" w:space="0" w:color="auto"/>
      </w:divBdr>
    </w:div>
    <w:div w:id="236743903">
      <w:bodyDiv w:val="1"/>
      <w:marLeft w:val="0"/>
      <w:marRight w:val="0"/>
      <w:marTop w:val="0"/>
      <w:marBottom w:val="0"/>
      <w:divBdr>
        <w:top w:val="none" w:sz="0" w:space="0" w:color="auto"/>
        <w:left w:val="none" w:sz="0" w:space="0" w:color="auto"/>
        <w:bottom w:val="none" w:sz="0" w:space="0" w:color="auto"/>
        <w:right w:val="none" w:sz="0" w:space="0" w:color="auto"/>
      </w:divBdr>
    </w:div>
    <w:div w:id="237792325">
      <w:bodyDiv w:val="1"/>
      <w:marLeft w:val="0"/>
      <w:marRight w:val="0"/>
      <w:marTop w:val="0"/>
      <w:marBottom w:val="0"/>
      <w:divBdr>
        <w:top w:val="none" w:sz="0" w:space="0" w:color="auto"/>
        <w:left w:val="none" w:sz="0" w:space="0" w:color="auto"/>
        <w:bottom w:val="none" w:sz="0" w:space="0" w:color="auto"/>
        <w:right w:val="none" w:sz="0" w:space="0" w:color="auto"/>
      </w:divBdr>
    </w:div>
    <w:div w:id="247469218">
      <w:bodyDiv w:val="1"/>
      <w:marLeft w:val="0"/>
      <w:marRight w:val="0"/>
      <w:marTop w:val="0"/>
      <w:marBottom w:val="0"/>
      <w:divBdr>
        <w:top w:val="none" w:sz="0" w:space="0" w:color="auto"/>
        <w:left w:val="none" w:sz="0" w:space="0" w:color="auto"/>
        <w:bottom w:val="none" w:sz="0" w:space="0" w:color="auto"/>
        <w:right w:val="none" w:sz="0" w:space="0" w:color="auto"/>
      </w:divBdr>
    </w:div>
    <w:div w:id="274020688">
      <w:bodyDiv w:val="1"/>
      <w:marLeft w:val="0"/>
      <w:marRight w:val="0"/>
      <w:marTop w:val="0"/>
      <w:marBottom w:val="0"/>
      <w:divBdr>
        <w:top w:val="none" w:sz="0" w:space="0" w:color="auto"/>
        <w:left w:val="none" w:sz="0" w:space="0" w:color="auto"/>
        <w:bottom w:val="none" w:sz="0" w:space="0" w:color="auto"/>
        <w:right w:val="none" w:sz="0" w:space="0" w:color="auto"/>
      </w:divBdr>
    </w:div>
    <w:div w:id="275019987">
      <w:bodyDiv w:val="1"/>
      <w:marLeft w:val="0"/>
      <w:marRight w:val="0"/>
      <w:marTop w:val="0"/>
      <w:marBottom w:val="0"/>
      <w:divBdr>
        <w:top w:val="none" w:sz="0" w:space="0" w:color="auto"/>
        <w:left w:val="none" w:sz="0" w:space="0" w:color="auto"/>
        <w:bottom w:val="none" w:sz="0" w:space="0" w:color="auto"/>
        <w:right w:val="none" w:sz="0" w:space="0" w:color="auto"/>
      </w:divBdr>
    </w:div>
    <w:div w:id="292559644">
      <w:bodyDiv w:val="1"/>
      <w:marLeft w:val="0"/>
      <w:marRight w:val="0"/>
      <w:marTop w:val="0"/>
      <w:marBottom w:val="0"/>
      <w:divBdr>
        <w:top w:val="none" w:sz="0" w:space="0" w:color="auto"/>
        <w:left w:val="none" w:sz="0" w:space="0" w:color="auto"/>
        <w:bottom w:val="none" w:sz="0" w:space="0" w:color="auto"/>
        <w:right w:val="none" w:sz="0" w:space="0" w:color="auto"/>
      </w:divBdr>
    </w:div>
    <w:div w:id="375815181">
      <w:bodyDiv w:val="1"/>
      <w:marLeft w:val="0"/>
      <w:marRight w:val="0"/>
      <w:marTop w:val="0"/>
      <w:marBottom w:val="0"/>
      <w:divBdr>
        <w:top w:val="none" w:sz="0" w:space="0" w:color="auto"/>
        <w:left w:val="none" w:sz="0" w:space="0" w:color="auto"/>
        <w:bottom w:val="none" w:sz="0" w:space="0" w:color="auto"/>
        <w:right w:val="none" w:sz="0" w:space="0" w:color="auto"/>
      </w:divBdr>
    </w:div>
    <w:div w:id="421337225">
      <w:bodyDiv w:val="1"/>
      <w:marLeft w:val="0"/>
      <w:marRight w:val="0"/>
      <w:marTop w:val="0"/>
      <w:marBottom w:val="0"/>
      <w:divBdr>
        <w:top w:val="none" w:sz="0" w:space="0" w:color="auto"/>
        <w:left w:val="none" w:sz="0" w:space="0" w:color="auto"/>
        <w:bottom w:val="none" w:sz="0" w:space="0" w:color="auto"/>
        <w:right w:val="none" w:sz="0" w:space="0" w:color="auto"/>
      </w:divBdr>
    </w:div>
    <w:div w:id="473061318">
      <w:bodyDiv w:val="1"/>
      <w:marLeft w:val="0"/>
      <w:marRight w:val="0"/>
      <w:marTop w:val="0"/>
      <w:marBottom w:val="0"/>
      <w:divBdr>
        <w:top w:val="none" w:sz="0" w:space="0" w:color="auto"/>
        <w:left w:val="none" w:sz="0" w:space="0" w:color="auto"/>
        <w:bottom w:val="none" w:sz="0" w:space="0" w:color="auto"/>
        <w:right w:val="none" w:sz="0" w:space="0" w:color="auto"/>
      </w:divBdr>
    </w:div>
    <w:div w:id="473790691">
      <w:bodyDiv w:val="1"/>
      <w:marLeft w:val="0"/>
      <w:marRight w:val="0"/>
      <w:marTop w:val="0"/>
      <w:marBottom w:val="0"/>
      <w:divBdr>
        <w:top w:val="none" w:sz="0" w:space="0" w:color="auto"/>
        <w:left w:val="none" w:sz="0" w:space="0" w:color="auto"/>
        <w:bottom w:val="none" w:sz="0" w:space="0" w:color="auto"/>
        <w:right w:val="none" w:sz="0" w:space="0" w:color="auto"/>
      </w:divBdr>
    </w:div>
    <w:div w:id="534469594">
      <w:bodyDiv w:val="1"/>
      <w:marLeft w:val="0"/>
      <w:marRight w:val="0"/>
      <w:marTop w:val="0"/>
      <w:marBottom w:val="0"/>
      <w:divBdr>
        <w:top w:val="none" w:sz="0" w:space="0" w:color="auto"/>
        <w:left w:val="none" w:sz="0" w:space="0" w:color="auto"/>
        <w:bottom w:val="none" w:sz="0" w:space="0" w:color="auto"/>
        <w:right w:val="none" w:sz="0" w:space="0" w:color="auto"/>
      </w:divBdr>
    </w:div>
    <w:div w:id="590891446">
      <w:bodyDiv w:val="1"/>
      <w:marLeft w:val="0"/>
      <w:marRight w:val="0"/>
      <w:marTop w:val="0"/>
      <w:marBottom w:val="0"/>
      <w:divBdr>
        <w:top w:val="none" w:sz="0" w:space="0" w:color="auto"/>
        <w:left w:val="none" w:sz="0" w:space="0" w:color="auto"/>
        <w:bottom w:val="none" w:sz="0" w:space="0" w:color="auto"/>
        <w:right w:val="none" w:sz="0" w:space="0" w:color="auto"/>
      </w:divBdr>
    </w:div>
    <w:div w:id="598102510">
      <w:bodyDiv w:val="1"/>
      <w:marLeft w:val="0"/>
      <w:marRight w:val="0"/>
      <w:marTop w:val="0"/>
      <w:marBottom w:val="0"/>
      <w:divBdr>
        <w:top w:val="none" w:sz="0" w:space="0" w:color="auto"/>
        <w:left w:val="none" w:sz="0" w:space="0" w:color="auto"/>
        <w:bottom w:val="none" w:sz="0" w:space="0" w:color="auto"/>
        <w:right w:val="none" w:sz="0" w:space="0" w:color="auto"/>
      </w:divBdr>
    </w:div>
    <w:div w:id="631591832">
      <w:bodyDiv w:val="1"/>
      <w:marLeft w:val="0"/>
      <w:marRight w:val="0"/>
      <w:marTop w:val="0"/>
      <w:marBottom w:val="0"/>
      <w:divBdr>
        <w:top w:val="none" w:sz="0" w:space="0" w:color="auto"/>
        <w:left w:val="none" w:sz="0" w:space="0" w:color="auto"/>
        <w:bottom w:val="none" w:sz="0" w:space="0" w:color="auto"/>
        <w:right w:val="none" w:sz="0" w:space="0" w:color="auto"/>
      </w:divBdr>
    </w:div>
    <w:div w:id="649335240">
      <w:bodyDiv w:val="1"/>
      <w:marLeft w:val="0"/>
      <w:marRight w:val="0"/>
      <w:marTop w:val="0"/>
      <w:marBottom w:val="0"/>
      <w:divBdr>
        <w:top w:val="none" w:sz="0" w:space="0" w:color="auto"/>
        <w:left w:val="none" w:sz="0" w:space="0" w:color="auto"/>
        <w:bottom w:val="none" w:sz="0" w:space="0" w:color="auto"/>
        <w:right w:val="none" w:sz="0" w:space="0" w:color="auto"/>
      </w:divBdr>
    </w:div>
    <w:div w:id="661784477">
      <w:bodyDiv w:val="1"/>
      <w:marLeft w:val="0"/>
      <w:marRight w:val="0"/>
      <w:marTop w:val="0"/>
      <w:marBottom w:val="0"/>
      <w:divBdr>
        <w:top w:val="none" w:sz="0" w:space="0" w:color="auto"/>
        <w:left w:val="none" w:sz="0" w:space="0" w:color="auto"/>
        <w:bottom w:val="none" w:sz="0" w:space="0" w:color="auto"/>
        <w:right w:val="none" w:sz="0" w:space="0" w:color="auto"/>
      </w:divBdr>
    </w:div>
    <w:div w:id="698119874">
      <w:bodyDiv w:val="1"/>
      <w:marLeft w:val="0"/>
      <w:marRight w:val="0"/>
      <w:marTop w:val="0"/>
      <w:marBottom w:val="0"/>
      <w:divBdr>
        <w:top w:val="none" w:sz="0" w:space="0" w:color="auto"/>
        <w:left w:val="none" w:sz="0" w:space="0" w:color="auto"/>
        <w:bottom w:val="none" w:sz="0" w:space="0" w:color="auto"/>
        <w:right w:val="none" w:sz="0" w:space="0" w:color="auto"/>
      </w:divBdr>
    </w:div>
    <w:div w:id="796294890">
      <w:bodyDiv w:val="1"/>
      <w:marLeft w:val="0"/>
      <w:marRight w:val="0"/>
      <w:marTop w:val="0"/>
      <w:marBottom w:val="0"/>
      <w:divBdr>
        <w:top w:val="none" w:sz="0" w:space="0" w:color="auto"/>
        <w:left w:val="none" w:sz="0" w:space="0" w:color="auto"/>
        <w:bottom w:val="none" w:sz="0" w:space="0" w:color="auto"/>
        <w:right w:val="none" w:sz="0" w:space="0" w:color="auto"/>
      </w:divBdr>
    </w:div>
    <w:div w:id="852111294">
      <w:bodyDiv w:val="1"/>
      <w:marLeft w:val="0"/>
      <w:marRight w:val="0"/>
      <w:marTop w:val="0"/>
      <w:marBottom w:val="0"/>
      <w:divBdr>
        <w:top w:val="none" w:sz="0" w:space="0" w:color="auto"/>
        <w:left w:val="none" w:sz="0" w:space="0" w:color="auto"/>
        <w:bottom w:val="none" w:sz="0" w:space="0" w:color="auto"/>
        <w:right w:val="none" w:sz="0" w:space="0" w:color="auto"/>
      </w:divBdr>
    </w:div>
    <w:div w:id="915626122">
      <w:bodyDiv w:val="1"/>
      <w:marLeft w:val="0"/>
      <w:marRight w:val="0"/>
      <w:marTop w:val="0"/>
      <w:marBottom w:val="0"/>
      <w:divBdr>
        <w:top w:val="none" w:sz="0" w:space="0" w:color="auto"/>
        <w:left w:val="none" w:sz="0" w:space="0" w:color="auto"/>
        <w:bottom w:val="none" w:sz="0" w:space="0" w:color="auto"/>
        <w:right w:val="none" w:sz="0" w:space="0" w:color="auto"/>
      </w:divBdr>
    </w:div>
    <w:div w:id="919220652">
      <w:bodyDiv w:val="1"/>
      <w:marLeft w:val="0"/>
      <w:marRight w:val="0"/>
      <w:marTop w:val="0"/>
      <w:marBottom w:val="0"/>
      <w:divBdr>
        <w:top w:val="none" w:sz="0" w:space="0" w:color="auto"/>
        <w:left w:val="none" w:sz="0" w:space="0" w:color="auto"/>
        <w:bottom w:val="none" w:sz="0" w:space="0" w:color="auto"/>
        <w:right w:val="none" w:sz="0" w:space="0" w:color="auto"/>
      </w:divBdr>
    </w:div>
    <w:div w:id="970746108">
      <w:bodyDiv w:val="1"/>
      <w:marLeft w:val="0"/>
      <w:marRight w:val="0"/>
      <w:marTop w:val="0"/>
      <w:marBottom w:val="0"/>
      <w:divBdr>
        <w:top w:val="none" w:sz="0" w:space="0" w:color="auto"/>
        <w:left w:val="none" w:sz="0" w:space="0" w:color="auto"/>
        <w:bottom w:val="none" w:sz="0" w:space="0" w:color="auto"/>
        <w:right w:val="none" w:sz="0" w:space="0" w:color="auto"/>
      </w:divBdr>
    </w:div>
    <w:div w:id="1103039389">
      <w:bodyDiv w:val="1"/>
      <w:marLeft w:val="0"/>
      <w:marRight w:val="0"/>
      <w:marTop w:val="0"/>
      <w:marBottom w:val="0"/>
      <w:divBdr>
        <w:top w:val="none" w:sz="0" w:space="0" w:color="auto"/>
        <w:left w:val="none" w:sz="0" w:space="0" w:color="auto"/>
        <w:bottom w:val="none" w:sz="0" w:space="0" w:color="auto"/>
        <w:right w:val="none" w:sz="0" w:space="0" w:color="auto"/>
      </w:divBdr>
    </w:div>
    <w:div w:id="1131434441">
      <w:bodyDiv w:val="1"/>
      <w:marLeft w:val="0"/>
      <w:marRight w:val="0"/>
      <w:marTop w:val="0"/>
      <w:marBottom w:val="0"/>
      <w:divBdr>
        <w:top w:val="none" w:sz="0" w:space="0" w:color="auto"/>
        <w:left w:val="none" w:sz="0" w:space="0" w:color="auto"/>
        <w:bottom w:val="none" w:sz="0" w:space="0" w:color="auto"/>
        <w:right w:val="none" w:sz="0" w:space="0" w:color="auto"/>
      </w:divBdr>
    </w:div>
    <w:div w:id="1132870756">
      <w:bodyDiv w:val="1"/>
      <w:marLeft w:val="0"/>
      <w:marRight w:val="0"/>
      <w:marTop w:val="0"/>
      <w:marBottom w:val="0"/>
      <w:divBdr>
        <w:top w:val="none" w:sz="0" w:space="0" w:color="auto"/>
        <w:left w:val="none" w:sz="0" w:space="0" w:color="auto"/>
        <w:bottom w:val="none" w:sz="0" w:space="0" w:color="auto"/>
        <w:right w:val="none" w:sz="0" w:space="0" w:color="auto"/>
      </w:divBdr>
    </w:div>
    <w:div w:id="1156997553">
      <w:bodyDiv w:val="1"/>
      <w:marLeft w:val="0"/>
      <w:marRight w:val="0"/>
      <w:marTop w:val="0"/>
      <w:marBottom w:val="0"/>
      <w:divBdr>
        <w:top w:val="none" w:sz="0" w:space="0" w:color="auto"/>
        <w:left w:val="none" w:sz="0" w:space="0" w:color="auto"/>
        <w:bottom w:val="none" w:sz="0" w:space="0" w:color="auto"/>
        <w:right w:val="none" w:sz="0" w:space="0" w:color="auto"/>
      </w:divBdr>
    </w:div>
    <w:div w:id="1158570487">
      <w:bodyDiv w:val="1"/>
      <w:marLeft w:val="0"/>
      <w:marRight w:val="0"/>
      <w:marTop w:val="0"/>
      <w:marBottom w:val="0"/>
      <w:divBdr>
        <w:top w:val="none" w:sz="0" w:space="0" w:color="auto"/>
        <w:left w:val="none" w:sz="0" w:space="0" w:color="auto"/>
        <w:bottom w:val="none" w:sz="0" w:space="0" w:color="auto"/>
        <w:right w:val="none" w:sz="0" w:space="0" w:color="auto"/>
      </w:divBdr>
    </w:div>
    <w:div w:id="1296250355">
      <w:bodyDiv w:val="1"/>
      <w:marLeft w:val="0"/>
      <w:marRight w:val="0"/>
      <w:marTop w:val="0"/>
      <w:marBottom w:val="0"/>
      <w:divBdr>
        <w:top w:val="none" w:sz="0" w:space="0" w:color="auto"/>
        <w:left w:val="none" w:sz="0" w:space="0" w:color="auto"/>
        <w:bottom w:val="none" w:sz="0" w:space="0" w:color="auto"/>
        <w:right w:val="none" w:sz="0" w:space="0" w:color="auto"/>
      </w:divBdr>
    </w:div>
    <w:div w:id="1470128779">
      <w:bodyDiv w:val="1"/>
      <w:marLeft w:val="0"/>
      <w:marRight w:val="0"/>
      <w:marTop w:val="0"/>
      <w:marBottom w:val="0"/>
      <w:divBdr>
        <w:top w:val="none" w:sz="0" w:space="0" w:color="auto"/>
        <w:left w:val="none" w:sz="0" w:space="0" w:color="auto"/>
        <w:bottom w:val="none" w:sz="0" w:space="0" w:color="auto"/>
        <w:right w:val="none" w:sz="0" w:space="0" w:color="auto"/>
      </w:divBdr>
    </w:div>
    <w:div w:id="1470517990">
      <w:bodyDiv w:val="1"/>
      <w:marLeft w:val="0"/>
      <w:marRight w:val="0"/>
      <w:marTop w:val="0"/>
      <w:marBottom w:val="0"/>
      <w:divBdr>
        <w:top w:val="none" w:sz="0" w:space="0" w:color="auto"/>
        <w:left w:val="none" w:sz="0" w:space="0" w:color="auto"/>
        <w:bottom w:val="none" w:sz="0" w:space="0" w:color="auto"/>
        <w:right w:val="none" w:sz="0" w:space="0" w:color="auto"/>
      </w:divBdr>
    </w:div>
    <w:div w:id="1786273056">
      <w:bodyDiv w:val="1"/>
      <w:marLeft w:val="0"/>
      <w:marRight w:val="0"/>
      <w:marTop w:val="0"/>
      <w:marBottom w:val="0"/>
      <w:divBdr>
        <w:top w:val="none" w:sz="0" w:space="0" w:color="auto"/>
        <w:left w:val="none" w:sz="0" w:space="0" w:color="auto"/>
        <w:bottom w:val="none" w:sz="0" w:space="0" w:color="auto"/>
        <w:right w:val="none" w:sz="0" w:space="0" w:color="auto"/>
      </w:divBdr>
    </w:div>
    <w:div w:id="1893420815">
      <w:bodyDiv w:val="1"/>
      <w:marLeft w:val="0"/>
      <w:marRight w:val="0"/>
      <w:marTop w:val="0"/>
      <w:marBottom w:val="0"/>
      <w:divBdr>
        <w:top w:val="none" w:sz="0" w:space="0" w:color="auto"/>
        <w:left w:val="none" w:sz="0" w:space="0" w:color="auto"/>
        <w:bottom w:val="none" w:sz="0" w:space="0" w:color="auto"/>
        <w:right w:val="none" w:sz="0" w:space="0" w:color="auto"/>
      </w:divBdr>
    </w:div>
    <w:div w:id="1989554957">
      <w:bodyDiv w:val="1"/>
      <w:marLeft w:val="0"/>
      <w:marRight w:val="0"/>
      <w:marTop w:val="0"/>
      <w:marBottom w:val="0"/>
      <w:divBdr>
        <w:top w:val="none" w:sz="0" w:space="0" w:color="auto"/>
        <w:left w:val="none" w:sz="0" w:space="0" w:color="auto"/>
        <w:bottom w:val="none" w:sz="0" w:space="0" w:color="auto"/>
        <w:right w:val="none" w:sz="0" w:space="0" w:color="auto"/>
      </w:divBdr>
    </w:div>
    <w:div w:id="1992906638">
      <w:bodyDiv w:val="1"/>
      <w:marLeft w:val="0"/>
      <w:marRight w:val="0"/>
      <w:marTop w:val="0"/>
      <w:marBottom w:val="0"/>
      <w:divBdr>
        <w:top w:val="none" w:sz="0" w:space="0" w:color="auto"/>
        <w:left w:val="none" w:sz="0" w:space="0" w:color="auto"/>
        <w:bottom w:val="none" w:sz="0" w:space="0" w:color="auto"/>
        <w:right w:val="none" w:sz="0" w:space="0" w:color="auto"/>
      </w:divBdr>
    </w:div>
    <w:div w:id="2039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2CDB-865E-42E6-B53E-69DCBB5C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9</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Collins</dc:creator>
  <cp:keywords/>
  <dc:description/>
  <cp:lastModifiedBy>Collins, Rob</cp:lastModifiedBy>
  <cp:revision>49</cp:revision>
  <dcterms:created xsi:type="dcterms:W3CDTF">2022-01-07T02:30:00Z</dcterms:created>
  <dcterms:modified xsi:type="dcterms:W3CDTF">2022-01-13T02:40:00Z</dcterms:modified>
</cp:coreProperties>
</file>