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D9B6" w14:textId="77777777" w:rsidR="009654B7" w:rsidRPr="002B1343" w:rsidRDefault="009654B7" w:rsidP="009654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>
        <w:rPr>
          <w:rFonts w:ascii="Times New Roman" w:hAnsi="Times New Roman"/>
          <w:sz w:val="24"/>
          <w:szCs w:val="24"/>
        </w:rPr>
        <w:t>22</w:t>
      </w:r>
      <w:r w:rsidRPr="002B1343">
        <w:rPr>
          <w:rFonts w:ascii="Times New Roman" w:hAnsi="Times New Roman"/>
          <w:sz w:val="24"/>
          <w:szCs w:val="24"/>
        </w:rPr>
        <w:t xml:space="preserve"> DANVILLE BUDGET COMMITTEE</w:t>
      </w:r>
    </w:p>
    <w:p w14:paraId="153A1C39" w14:textId="565B2CB5" w:rsidR="009654B7" w:rsidRPr="002B1343" w:rsidRDefault="009654B7" w:rsidP="009654B7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our </w:t>
      </w:r>
      <w:r w:rsidR="006A28FC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4E61AF">
        <w:rPr>
          <w:rFonts w:ascii="Times New Roman" w:hAnsi="Times New Roman"/>
          <w:sz w:val="24"/>
          <w:szCs w:val="24"/>
        </w:rPr>
        <w:t>3</w:t>
      </w:r>
      <w:r w:rsidR="004E61AF" w:rsidRPr="004E61A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202</w:t>
      </w:r>
      <w:r w:rsidR="004E61AF">
        <w:rPr>
          <w:rFonts w:ascii="Times New Roman" w:hAnsi="Times New Roman"/>
          <w:sz w:val="24"/>
          <w:szCs w:val="24"/>
        </w:rPr>
        <w:t>2</w:t>
      </w:r>
      <w:r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715968FB" w14:textId="77777777" w:rsidR="009654B7" w:rsidRPr="00080C34" w:rsidRDefault="009654B7" w:rsidP="009654B7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1D60D2" w14:textId="68B4FB28" w:rsidR="009654B7" w:rsidRPr="008E565F" w:rsidRDefault="009654B7" w:rsidP="009654B7">
      <w:pPr>
        <w:spacing w:after="0" w:line="240" w:lineRule="auto"/>
        <w:rPr>
          <w:rFonts w:ascii="Times New Roman" w:hAnsi="Times New Roman"/>
        </w:rPr>
      </w:pPr>
      <w:r w:rsidRPr="008E565F">
        <w:rPr>
          <w:rFonts w:ascii="Times New Roman" w:hAnsi="Times New Roman"/>
        </w:rPr>
        <w:t>Chair</w:t>
      </w:r>
      <w:r>
        <w:rPr>
          <w:rFonts w:ascii="Times New Roman" w:hAnsi="Times New Roman"/>
        </w:rPr>
        <w:t>perso</w:t>
      </w:r>
      <w:r w:rsidRPr="008E565F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Rob Collins </w:t>
      </w:r>
      <w:r w:rsidRPr="008E565F">
        <w:rPr>
          <w:rFonts w:ascii="Times New Roman" w:hAnsi="Times New Roman"/>
        </w:rPr>
        <w:t>called this meeting of the FY2022 Danville Budget Committee to order at 7:3</w:t>
      </w:r>
      <w:r w:rsidR="00374381">
        <w:rPr>
          <w:rFonts w:ascii="Times New Roman" w:hAnsi="Times New Roman"/>
        </w:rPr>
        <w:t xml:space="preserve">4 </w:t>
      </w:r>
      <w:r w:rsidRPr="008E565F">
        <w:rPr>
          <w:rFonts w:ascii="Times New Roman" w:hAnsi="Times New Roman"/>
        </w:rPr>
        <w:t>PM, with the following members present:</w:t>
      </w:r>
    </w:p>
    <w:p w14:paraId="181800AE" w14:textId="77777777" w:rsidR="009654B7" w:rsidRPr="00146CFC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9654B7" w:rsidRPr="00146CFC" w14:paraId="2AA28532" w14:textId="77777777" w:rsidTr="008670CA">
        <w:trPr>
          <w:jc w:val="center"/>
        </w:trPr>
        <w:tc>
          <w:tcPr>
            <w:tcW w:w="2160" w:type="dxa"/>
          </w:tcPr>
          <w:p w14:paraId="6BDEC303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 w:rsidRPr="00146CFC">
              <w:rPr>
                <w:rFonts w:ascii="Times New Roman" w:hAnsi="Times New Roman"/>
              </w:rPr>
              <w:t xml:space="preserve">Tom Billbrough </w:t>
            </w:r>
          </w:p>
        </w:tc>
        <w:tc>
          <w:tcPr>
            <w:tcW w:w="1872" w:type="dxa"/>
            <w:vAlign w:val="center"/>
          </w:tcPr>
          <w:p w14:paraId="5BEC45F2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1244387F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Lang</w:t>
            </w:r>
          </w:p>
        </w:tc>
        <w:tc>
          <w:tcPr>
            <w:tcW w:w="1872" w:type="dxa"/>
            <w:vAlign w:val="center"/>
          </w:tcPr>
          <w:p w14:paraId="5E3822F9" w14:textId="71E37AE5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Present</w:t>
            </w:r>
          </w:p>
        </w:tc>
      </w:tr>
      <w:tr w:rsidR="009654B7" w:rsidRPr="00146CFC" w14:paraId="4B6B623E" w14:textId="77777777" w:rsidTr="008670CA">
        <w:trPr>
          <w:jc w:val="center"/>
        </w:trPr>
        <w:tc>
          <w:tcPr>
            <w:tcW w:w="2160" w:type="dxa"/>
          </w:tcPr>
          <w:p w14:paraId="37DCA7B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 Collins *</w:t>
            </w:r>
          </w:p>
        </w:tc>
        <w:tc>
          <w:tcPr>
            <w:tcW w:w="1872" w:type="dxa"/>
            <w:vAlign w:val="center"/>
          </w:tcPr>
          <w:p w14:paraId="271B7F3C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64ECF384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7146FD2C" w14:textId="4B63D1D1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9654B7" w:rsidRPr="00146CFC" w14:paraId="3E36609A" w14:textId="77777777" w:rsidTr="008670CA">
        <w:trPr>
          <w:jc w:val="center"/>
        </w:trPr>
        <w:tc>
          <w:tcPr>
            <w:tcW w:w="2160" w:type="dxa"/>
          </w:tcPr>
          <w:p w14:paraId="71A4B5A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56DA5675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1133B1B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 Steenson **</w:t>
            </w:r>
          </w:p>
        </w:tc>
        <w:tc>
          <w:tcPr>
            <w:tcW w:w="1872" w:type="dxa"/>
            <w:vAlign w:val="center"/>
          </w:tcPr>
          <w:p w14:paraId="073603A4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</w:tbl>
    <w:p w14:paraId="4724CC5C" w14:textId="77777777" w:rsidR="009654B7" w:rsidRPr="00146CFC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0CC25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2464A8C5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44AB54AC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7BDC32C8" w14:textId="77777777" w:rsidR="009654B7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812E03" w14:textId="77777777" w:rsidR="009654B7" w:rsidRDefault="009654B7" w:rsidP="009654B7">
      <w:r>
        <w:t>Our first order of business was to open the floor for delegates and individuals.  None participated.</w:t>
      </w:r>
    </w:p>
    <w:p w14:paraId="0ECF203B" w14:textId="2881F44B" w:rsidR="009654B7" w:rsidRDefault="009654B7" w:rsidP="009654B7">
      <w:r>
        <w:t xml:space="preserve">The minutes of our </w:t>
      </w:r>
      <w:r w:rsidR="00CC3325">
        <w:t>December 27</w:t>
      </w:r>
      <w:r w:rsidRPr="007122D7">
        <w:rPr>
          <w:vertAlign w:val="superscript"/>
        </w:rPr>
        <w:t>th</w:t>
      </w:r>
      <w:r>
        <w:t xml:space="preserve"> 2021</w:t>
      </w:r>
      <w:r w:rsidR="00CC3325">
        <w:t xml:space="preserve"> </w:t>
      </w:r>
      <w:r>
        <w:t>meeting w</w:t>
      </w:r>
      <w:r w:rsidR="00CC3325">
        <w:t>as</w:t>
      </w:r>
      <w:r>
        <w:t xml:space="preserve"> discussed</w:t>
      </w:r>
      <w:r w:rsidR="00D770C5">
        <w:t xml:space="preserve">.  Jeff made a motion to approve, Sheila seconded, </w:t>
      </w:r>
      <w:r w:rsidR="00D770C5" w:rsidRPr="00D770C5">
        <w:rPr>
          <w:b/>
          <w:bCs/>
        </w:rPr>
        <w:t>APPROVED</w:t>
      </w:r>
      <w:r w:rsidR="00D770C5">
        <w:rPr>
          <w:b/>
          <w:bCs/>
        </w:rPr>
        <w:t xml:space="preserve"> </w:t>
      </w:r>
      <w:r w:rsidR="00D770C5">
        <w:t>5-0.</w:t>
      </w:r>
    </w:p>
    <w:p w14:paraId="428842F8" w14:textId="6ABEFD7B" w:rsidR="000D6A02" w:rsidRPr="00D770C5" w:rsidRDefault="000D6A02" w:rsidP="009654B7">
      <w:r>
        <w:t xml:space="preserve">Tom opened discussion </w:t>
      </w:r>
      <w:r w:rsidR="00C37E95">
        <w:t xml:space="preserve">about the potential for four current full time employees to be added to the New Hampshire Retirement System </w:t>
      </w:r>
      <w:r w:rsidR="00934E23">
        <w:t xml:space="preserve">(NHRS) </w:t>
      </w:r>
      <w:r w:rsidR="00C37E95">
        <w:t xml:space="preserve">who are not currently </w:t>
      </w:r>
      <w:r w:rsidR="0098585A">
        <w:t xml:space="preserve">allowed this benefit (2 library and 2 highway personnel).  This would need approval by the Board of Selectmen </w:t>
      </w:r>
      <w:r w:rsidR="00FF435A">
        <w:t xml:space="preserve">(BOS) </w:t>
      </w:r>
      <w:r w:rsidR="0098585A">
        <w:t>and the cost would need to be added to the budget.</w:t>
      </w:r>
    </w:p>
    <w:p w14:paraId="3B1423B8" w14:textId="23FA5603" w:rsidR="009654B7" w:rsidRDefault="009654B7" w:rsidP="009654B7">
      <w:pPr>
        <w:rPr>
          <w:u w:val="single"/>
        </w:rPr>
      </w:pPr>
      <w:r>
        <w:rPr>
          <w:u w:val="single"/>
        </w:rPr>
        <w:t>4</w:t>
      </w:r>
      <w:r w:rsidR="00A12230">
        <w:rPr>
          <w:u w:val="single"/>
        </w:rPr>
        <w:t>199.10</w:t>
      </w:r>
      <w:r>
        <w:rPr>
          <w:u w:val="single"/>
        </w:rPr>
        <w:t xml:space="preserve"> – </w:t>
      </w:r>
      <w:r w:rsidR="00A12230">
        <w:rPr>
          <w:u w:val="single"/>
        </w:rPr>
        <w:t>Heritage Commission</w:t>
      </w:r>
    </w:p>
    <w:p w14:paraId="55C270DA" w14:textId="7E0FBBF5" w:rsidR="00A12230" w:rsidRDefault="003E2224" w:rsidP="00A12230">
      <w:pPr>
        <w:ind w:left="720"/>
      </w:pPr>
      <w:r w:rsidRPr="003E2224">
        <w:t xml:space="preserve">Motion by </w:t>
      </w:r>
      <w:r>
        <w:t>Tom, seconded by Sheila to approve the amount of $</w:t>
      </w:r>
      <w:r w:rsidR="00E016AC">
        <w:t xml:space="preserve">2,790, adding FICA to the previously approved amount.  </w:t>
      </w:r>
      <w:r w:rsidR="00E016AC" w:rsidRPr="00E016AC">
        <w:rPr>
          <w:b/>
          <w:bCs/>
        </w:rPr>
        <w:t>APPROVED</w:t>
      </w:r>
      <w:r w:rsidR="00E016AC">
        <w:rPr>
          <w:b/>
          <w:bCs/>
        </w:rPr>
        <w:t xml:space="preserve"> </w:t>
      </w:r>
      <w:r w:rsidR="00E016AC">
        <w:t>5-0.</w:t>
      </w:r>
    </w:p>
    <w:p w14:paraId="0E249C73" w14:textId="66C54A9B" w:rsidR="0008740E" w:rsidRDefault="0008740E" w:rsidP="0008740E"/>
    <w:p w14:paraId="62808C86" w14:textId="4D0B4A14" w:rsidR="0008740E" w:rsidRDefault="0008740E" w:rsidP="0008740E">
      <w:pPr>
        <w:rPr>
          <w:u w:val="single"/>
        </w:rPr>
      </w:pPr>
      <w:r>
        <w:rPr>
          <w:u w:val="single"/>
        </w:rPr>
        <w:t>4199.</w:t>
      </w:r>
      <w:r w:rsidR="002A60D0">
        <w:rPr>
          <w:u w:val="single"/>
        </w:rPr>
        <w:t>20</w:t>
      </w:r>
      <w:r>
        <w:rPr>
          <w:u w:val="single"/>
        </w:rPr>
        <w:t xml:space="preserve"> – </w:t>
      </w:r>
      <w:r w:rsidR="002A60D0">
        <w:rPr>
          <w:u w:val="single"/>
        </w:rPr>
        <w:t>Budget Committee</w:t>
      </w:r>
    </w:p>
    <w:p w14:paraId="789BE0FE" w14:textId="0AE91FF9" w:rsidR="0008740E" w:rsidRDefault="0008740E" w:rsidP="0008740E">
      <w:pPr>
        <w:ind w:left="720"/>
      </w:pPr>
      <w:r w:rsidRPr="003E2224">
        <w:t xml:space="preserve">Motion by </w:t>
      </w:r>
      <w:r>
        <w:t>Tom, seconded by Sheila to approve the amount of $</w:t>
      </w:r>
      <w:r w:rsidR="002A60D0">
        <w:t>1,378</w:t>
      </w:r>
      <w:r>
        <w:t xml:space="preserve">, adding FICA 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504473DA" w14:textId="5CC05B8C" w:rsidR="00B41BB8" w:rsidRDefault="00B41BB8" w:rsidP="00B41BB8"/>
    <w:p w14:paraId="15399262" w14:textId="77777777" w:rsidR="007D784B" w:rsidRDefault="007D784B">
      <w:pPr>
        <w:rPr>
          <w:u w:val="single"/>
        </w:rPr>
      </w:pPr>
      <w:r>
        <w:rPr>
          <w:u w:val="single"/>
        </w:rPr>
        <w:br w:type="page"/>
      </w:r>
    </w:p>
    <w:p w14:paraId="3756B93E" w14:textId="5C8C80E4" w:rsidR="00B41BB8" w:rsidRDefault="00B41BB8" w:rsidP="00B41BB8">
      <w:pPr>
        <w:rPr>
          <w:u w:val="single"/>
        </w:rPr>
      </w:pPr>
      <w:r>
        <w:rPr>
          <w:u w:val="single"/>
        </w:rPr>
        <w:lastRenderedPageBreak/>
        <w:t>4</w:t>
      </w:r>
      <w:r w:rsidR="00AB1FF1">
        <w:rPr>
          <w:u w:val="single"/>
        </w:rPr>
        <w:t>210.10</w:t>
      </w:r>
      <w:r>
        <w:rPr>
          <w:u w:val="single"/>
        </w:rPr>
        <w:t xml:space="preserve"> – Police Department</w:t>
      </w:r>
    </w:p>
    <w:p w14:paraId="150D5758" w14:textId="09157B68" w:rsidR="00B41BB8" w:rsidRDefault="00B41BB8" w:rsidP="00B41BB8">
      <w:pPr>
        <w:ind w:left="720"/>
      </w:pPr>
      <w:r w:rsidRPr="003E2224">
        <w:t xml:space="preserve">Motion by </w:t>
      </w:r>
      <w:r>
        <w:t>Tom, seconded by Sheila to approve the amount of $</w:t>
      </w:r>
      <w:r w:rsidR="00AB1FF1">
        <w:t>943,155</w:t>
      </w:r>
      <w:r>
        <w:t xml:space="preserve">, </w:t>
      </w:r>
      <w:r w:rsidR="00A62AF3">
        <w:t xml:space="preserve">correcting personnel costs in </w:t>
      </w:r>
      <w:r>
        <w:t xml:space="preserve">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182BF483" w14:textId="0E03993C" w:rsidR="001F0BF6" w:rsidRDefault="008E40DF" w:rsidP="001F0BF6">
      <w:r w:rsidRPr="008E40DF">
        <w:rPr>
          <w:noProof/>
        </w:rPr>
        <w:drawing>
          <wp:inline distT="0" distB="0" distL="0" distR="0" wp14:anchorId="294B0905" wp14:editId="39E83114">
            <wp:extent cx="5943600" cy="50050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FAC0" w14:textId="58837DEF" w:rsidR="001F0BF6" w:rsidRDefault="001F0BF6" w:rsidP="001F0BF6">
      <w:pPr>
        <w:rPr>
          <w:u w:val="single"/>
        </w:rPr>
      </w:pPr>
      <w:r>
        <w:rPr>
          <w:u w:val="single"/>
        </w:rPr>
        <w:t>4241.20 – Building Inspector</w:t>
      </w:r>
    </w:p>
    <w:p w14:paraId="1AF27A22" w14:textId="1F0B36AD" w:rsidR="001F0BF6" w:rsidRPr="00E016AC" w:rsidRDefault="001F0BF6" w:rsidP="001F0BF6">
      <w:pPr>
        <w:ind w:left="720"/>
      </w:pPr>
      <w:r w:rsidRPr="003E2224">
        <w:t xml:space="preserve">Motion by </w:t>
      </w:r>
      <w:r>
        <w:t>Tom, seconded by S</w:t>
      </w:r>
      <w:r w:rsidR="00E54BA0">
        <w:t xml:space="preserve">ue </w:t>
      </w:r>
      <w:r>
        <w:t>to approve the amount of $</w:t>
      </w:r>
      <w:r w:rsidR="00E54BA0">
        <w:t>3,025</w:t>
      </w:r>
      <w:r>
        <w:t xml:space="preserve">, adding FICA 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40208429" w14:textId="0C3D49DE" w:rsidR="001F0BF6" w:rsidRDefault="001F0BF6" w:rsidP="001F0BF6"/>
    <w:p w14:paraId="1E367635" w14:textId="2A64BA2B" w:rsidR="00E54BA0" w:rsidRDefault="00E54BA0" w:rsidP="00E54BA0">
      <w:pPr>
        <w:rPr>
          <w:u w:val="single"/>
        </w:rPr>
      </w:pPr>
      <w:r>
        <w:rPr>
          <w:u w:val="single"/>
        </w:rPr>
        <w:t xml:space="preserve">4290.20 </w:t>
      </w:r>
      <w:r w:rsidR="006355B1">
        <w:rPr>
          <w:u w:val="single"/>
        </w:rPr>
        <w:t>Emergency Mngt (Civil Defense)</w:t>
      </w:r>
    </w:p>
    <w:p w14:paraId="2A618A73" w14:textId="3D53DC13" w:rsidR="00E54BA0" w:rsidRPr="00E016AC" w:rsidRDefault="00E54BA0" w:rsidP="00E54BA0">
      <w:pPr>
        <w:ind w:left="720"/>
      </w:pPr>
      <w:r w:rsidRPr="003E2224">
        <w:t xml:space="preserve">Motion by </w:t>
      </w:r>
      <w:r>
        <w:t>Tom, seconded by S</w:t>
      </w:r>
      <w:r w:rsidR="006355B1">
        <w:t xml:space="preserve">ue </w:t>
      </w:r>
      <w:r>
        <w:t>to approve the amount of $</w:t>
      </w:r>
      <w:r w:rsidR="006355B1">
        <w:t>9</w:t>
      </w:r>
      <w:r>
        <w:t>,</w:t>
      </w:r>
      <w:r w:rsidR="006355B1">
        <w:t>229</w:t>
      </w:r>
      <w:r>
        <w:t xml:space="preserve">, adding FICA 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264773E9" w14:textId="552E99F2" w:rsidR="00E54BA0" w:rsidRDefault="00E54BA0" w:rsidP="001F0BF6"/>
    <w:p w14:paraId="07A4E908" w14:textId="77777777" w:rsidR="007D784B" w:rsidRDefault="007D784B">
      <w:pPr>
        <w:rPr>
          <w:u w:val="single"/>
        </w:rPr>
      </w:pPr>
      <w:r>
        <w:rPr>
          <w:u w:val="single"/>
        </w:rPr>
        <w:br w:type="page"/>
      </w:r>
    </w:p>
    <w:p w14:paraId="4BCF6212" w14:textId="59BECBFF" w:rsidR="006355B1" w:rsidRDefault="006355B1" w:rsidP="006355B1">
      <w:pPr>
        <w:rPr>
          <w:u w:val="single"/>
        </w:rPr>
      </w:pPr>
      <w:r>
        <w:rPr>
          <w:u w:val="single"/>
        </w:rPr>
        <w:lastRenderedPageBreak/>
        <w:t>4</w:t>
      </w:r>
      <w:r w:rsidR="005960B5">
        <w:rPr>
          <w:u w:val="single"/>
        </w:rPr>
        <w:t>312.20</w:t>
      </w:r>
      <w:r>
        <w:rPr>
          <w:u w:val="single"/>
        </w:rPr>
        <w:t xml:space="preserve"> – </w:t>
      </w:r>
      <w:r w:rsidR="005960B5">
        <w:rPr>
          <w:u w:val="single"/>
        </w:rPr>
        <w:t>Road Maintenance</w:t>
      </w:r>
    </w:p>
    <w:p w14:paraId="13AA28AA" w14:textId="78505CFF" w:rsidR="005960B5" w:rsidRPr="005960B5" w:rsidRDefault="005960B5" w:rsidP="005960B5">
      <w:pPr>
        <w:ind w:left="720"/>
      </w:pPr>
      <w:r w:rsidRPr="005960B5">
        <w:t xml:space="preserve">Discussed </w:t>
      </w:r>
      <w:r>
        <w:t xml:space="preserve">adding </w:t>
      </w:r>
      <w:r w:rsidR="00934E23">
        <w:t xml:space="preserve">NHRS funding for 2 full time personnel.  </w:t>
      </w:r>
      <w:r w:rsidR="00C8412F">
        <w:t>The group decided we should wait until the BOS made a decision before we fund the appropriate lines.</w:t>
      </w:r>
    </w:p>
    <w:p w14:paraId="6DF222C7" w14:textId="51A4FD13" w:rsidR="006355B1" w:rsidRPr="00E016AC" w:rsidRDefault="006355B1" w:rsidP="006355B1">
      <w:pPr>
        <w:ind w:left="720"/>
      </w:pPr>
      <w:r w:rsidRPr="003E2224">
        <w:t xml:space="preserve">Motion by </w:t>
      </w:r>
      <w:r>
        <w:t xml:space="preserve">Tom, seconded by </w:t>
      </w:r>
      <w:r w:rsidR="00C8412F">
        <w:t>Jeff</w:t>
      </w:r>
      <w:r>
        <w:t xml:space="preserve"> to approve the amount of $</w:t>
      </w:r>
      <w:r w:rsidR="00D10E31">
        <w:t>707,625</w:t>
      </w:r>
      <w:r>
        <w:t xml:space="preserve">, adding FICA </w:t>
      </w:r>
      <w:r w:rsidR="00D10E31">
        <w:t xml:space="preserve">and other personnel costs </w:t>
      </w:r>
      <w:r>
        <w:t xml:space="preserve">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77D4B8F8" w14:textId="587177C4" w:rsidR="006355B1" w:rsidRDefault="0026303E" w:rsidP="001F0BF6">
      <w:r w:rsidRPr="0026303E">
        <w:rPr>
          <w:noProof/>
        </w:rPr>
        <w:drawing>
          <wp:inline distT="0" distB="0" distL="0" distR="0" wp14:anchorId="02E57AE4" wp14:editId="2D617CCA">
            <wp:extent cx="5943600" cy="4179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D17C" w14:textId="77777777" w:rsidR="007D784B" w:rsidRDefault="007D784B">
      <w:pPr>
        <w:rPr>
          <w:u w:val="single"/>
        </w:rPr>
      </w:pPr>
      <w:r>
        <w:rPr>
          <w:u w:val="single"/>
        </w:rPr>
        <w:br w:type="page"/>
      </w:r>
    </w:p>
    <w:p w14:paraId="03242A87" w14:textId="46081808" w:rsidR="00FF435A" w:rsidRDefault="00FF435A" w:rsidP="00FF435A">
      <w:pPr>
        <w:rPr>
          <w:u w:val="single"/>
        </w:rPr>
      </w:pPr>
      <w:r>
        <w:rPr>
          <w:u w:val="single"/>
        </w:rPr>
        <w:lastRenderedPageBreak/>
        <w:t>4</w:t>
      </w:r>
      <w:r w:rsidR="00A12C0B">
        <w:rPr>
          <w:u w:val="single"/>
        </w:rPr>
        <w:t>324 Waste Disposal</w:t>
      </w:r>
    </w:p>
    <w:p w14:paraId="1D802967" w14:textId="4E521E32" w:rsidR="00FF435A" w:rsidRPr="00E016AC" w:rsidRDefault="00FF435A" w:rsidP="00FF435A">
      <w:pPr>
        <w:ind w:left="720"/>
      </w:pPr>
      <w:r w:rsidRPr="003E2224">
        <w:t xml:space="preserve">Motion by </w:t>
      </w:r>
      <w:r>
        <w:t xml:space="preserve">Tom, seconded by </w:t>
      </w:r>
      <w:r w:rsidR="00CD0194">
        <w:t xml:space="preserve">Jeff </w:t>
      </w:r>
      <w:r>
        <w:t>to approve the amount of $</w:t>
      </w:r>
      <w:r w:rsidR="00CD0194">
        <w:t>504, 604</w:t>
      </w:r>
      <w:r>
        <w:t xml:space="preserve">,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2D0A3568" w14:textId="701187F6" w:rsidR="00B24E09" w:rsidRPr="00E016AC" w:rsidRDefault="00B24E09" w:rsidP="00B24E09">
      <w:pPr>
        <w:ind w:left="720"/>
      </w:pPr>
      <w:r w:rsidRPr="003E2224">
        <w:t xml:space="preserve">Motion by </w:t>
      </w:r>
      <w:r>
        <w:t>Jeff, seconded by Rob to reduce the amount to $</w:t>
      </w:r>
      <w:r w:rsidR="00DF4C16">
        <w:t>499,604</w:t>
      </w:r>
      <w:r>
        <w:t>,</w:t>
      </w:r>
      <w:r w:rsidR="00DF4C16">
        <w:t xml:space="preserve"> based on no bulk pickup expense in the 202</w:t>
      </w:r>
      <w:r w:rsidR="00BD1DD9">
        <w:t xml:space="preserve">0 expenses.  The 2021 bulk pick up expense exceeded totaled $55,555, exceeding the 2021 budget of </w:t>
      </w:r>
      <w:r w:rsidR="00EA175A">
        <w:t xml:space="preserve">$47,104. </w:t>
      </w:r>
      <w:r>
        <w:t xml:space="preserve">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31B467C5" w14:textId="6EEC30AF" w:rsidR="00FF435A" w:rsidRPr="00E016AC" w:rsidRDefault="00677C13" w:rsidP="008F0730">
      <w:r w:rsidRPr="00677C13">
        <w:rPr>
          <w:noProof/>
        </w:rPr>
        <w:drawing>
          <wp:inline distT="0" distB="0" distL="0" distR="0" wp14:anchorId="3D19C2CE" wp14:editId="2EEC0487">
            <wp:extent cx="5943600" cy="2338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932" w14:textId="2EF6413E" w:rsidR="008F0730" w:rsidRDefault="008F0730" w:rsidP="008F0730">
      <w:pPr>
        <w:rPr>
          <w:u w:val="single"/>
        </w:rPr>
      </w:pPr>
      <w:r>
        <w:rPr>
          <w:u w:val="single"/>
        </w:rPr>
        <w:t>4</w:t>
      </w:r>
      <w:r w:rsidR="00203DD2">
        <w:rPr>
          <w:u w:val="single"/>
        </w:rPr>
        <w:t>411.10</w:t>
      </w:r>
      <w:r>
        <w:rPr>
          <w:u w:val="single"/>
        </w:rPr>
        <w:t xml:space="preserve"> </w:t>
      </w:r>
      <w:r w:rsidR="00203DD2">
        <w:rPr>
          <w:u w:val="single"/>
        </w:rPr>
        <w:t>Health Officer</w:t>
      </w:r>
    </w:p>
    <w:p w14:paraId="18B24D31" w14:textId="4EA0E36B" w:rsidR="008F0730" w:rsidRDefault="008F0730" w:rsidP="008F0730">
      <w:pPr>
        <w:ind w:left="720"/>
      </w:pPr>
      <w:r w:rsidRPr="003E2224">
        <w:t xml:space="preserve">Motion by </w:t>
      </w:r>
      <w:r>
        <w:t>Tom, seconded by Sue to approve the amount of $</w:t>
      </w:r>
      <w:r w:rsidR="00203DD2">
        <w:t>2,702</w:t>
      </w:r>
      <w:r>
        <w:t xml:space="preserve">, adding FICA 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0D41549E" w14:textId="1E57F596" w:rsidR="004F31BD" w:rsidRDefault="004F31BD" w:rsidP="004F31BD"/>
    <w:p w14:paraId="3F46DE5E" w14:textId="7DBA4A22" w:rsidR="004F31BD" w:rsidRDefault="004F31BD" w:rsidP="004F31BD">
      <w:pPr>
        <w:rPr>
          <w:u w:val="single"/>
        </w:rPr>
      </w:pPr>
      <w:r>
        <w:rPr>
          <w:u w:val="single"/>
        </w:rPr>
        <w:t>4</w:t>
      </w:r>
      <w:r w:rsidR="0077261C">
        <w:rPr>
          <w:u w:val="single"/>
        </w:rPr>
        <w:t>441.10 Genreal Assistance</w:t>
      </w:r>
    </w:p>
    <w:p w14:paraId="1CCD9132" w14:textId="28F6A9DF" w:rsidR="004F31BD" w:rsidRPr="00E016AC" w:rsidRDefault="004F31BD" w:rsidP="004F31BD">
      <w:pPr>
        <w:ind w:left="720"/>
      </w:pPr>
      <w:r w:rsidRPr="003E2224">
        <w:t xml:space="preserve">Motion by </w:t>
      </w:r>
      <w:r>
        <w:t>Tom, seconded by S</w:t>
      </w:r>
      <w:r w:rsidR="0077261C">
        <w:t>heila</w:t>
      </w:r>
      <w:r>
        <w:t xml:space="preserve"> to approve the amount of $</w:t>
      </w:r>
      <w:r w:rsidR="0077261C">
        <w:t>12,978</w:t>
      </w:r>
      <w:r>
        <w:t xml:space="preserve">, adding FICA 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2F753A35" w14:textId="77777777" w:rsidR="004F31BD" w:rsidRPr="00E016AC" w:rsidRDefault="004F31BD" w:rsidP="004F31BD"/>
    <w:p w14:paraId="64715B40" w14:textId="77777777" w:rsidR="007D784B" w:rsidRDefault="007D784B">
      <w:pPr>
        <w:rPr>
          <w:u w:val="single"/>
        </w:rPr>
      </w:pPr>
      <w:r>
        <w:rPr>
          <w:u w:val="single"/>
        </w:rPr>
        <w:br w:type="page"/>
      </w:r>
    </w:p>
    <w:p w14:paraId="44F35B67" w14:textId="65074F12" w:rsidR="001E6A18" w:rsidRDefault="001E6A18" w:rsidP="001E6A18">
      <w:pPr>
        <w:rPr>
          <w:u w:val="single"/>
        </w:rPr>
      </w:pPr>
      <w:r>
        <w:rPr>
          <w:u w:val="single"/>
        </w:rPr>
        <w:lastRenderedPageBreak/>
        <w:t>4550.10 Library Administration</w:t>
      </w:r>
    </w:p>
    <w:p w14:paraId="47064C45" w14:textId="49F4990B" w:rsidR="001E6A18" w:rsidRPr="00E016AC" w:rsidRDefault="001E6A18" w:rsidP="001E6A18">
      <w:pPr>
        <w:ind w:left="720"/>
      </w:pPr>
      <w:r w:rsidRPr="003E2224">
        <w:t xml:space="preserve">Motion by </w:t>
      </w:r>
      <w:r>
        <w:t>Jeff, seconded by Sue to approve the amount of $287,</w:t>
      </w:r>
      <w:r w:rsidR="000E121A">
        <w:t>434</w:t>
      </w:r>
      <w:r>
        <w:t xml:space="preserve">, </w:t>
      </w:r>
      <w:r w:rsidR="000E121A">
        <w:t xml:space="preserve">correcting and adding personnel costs within </w:t>
      </w:r>
      <w:r>
        <w:t xml:space="preserve">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5A84E51F" w14:textId="291A7976" w:rsidR="00B41BB8" w:rsidRPr="00E016AC" w:rsidRDefault="00207193" w:rsidP="00B41BB8">
      <w:r w:rsidRPr="00207193">
        <w:rPr>
          <w:noProof/>
        </w:rPr>
        <w:drawing>
          <wp:inline distT="0" distB="0" distL="0" distR="0" wp14:anchorId="2F26E5B8" wp14:editId="727F0393">
            <wp:extent cx="5943600" cy="63385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0C98" w14:textId="3070D5BB" w:rsidR="000E121A" w:rsidRDefault="000E121A" w:rsidP="000E121A">
      <w:pPr>
        <w:rPr>
          <w:u w:val="single"/>
        </w:rPr>
      </w:pPr>
      <w:r>
        <w:rPr>
          <w:u w:val="single"/>
        </w:rPr>
        <w:t>4</w:t>
      </w:r>
      <w:r w:rsidR="00A510C3">
        <w:rPr>
          <w:u w:val="single"/>
        </w:rPr>
        <w:t>611.10 Conservation Commission</w:t>
      </w:r>
    </w:p>
    <w:p w14:paraId="620FF5A3" w14:textId="65A6F6DC" w:rsidR="000E121A" w:rsidRDefault="000E121A" w:rsidP="000E121A">
      <w:pPr>
        <w:ind w:left="720"/>
      </w:pPr>
      <w:r w:rsidRPr="003E2224">
        <w:t xml:space="preserve">Motion by </w:t>
      </w:r>
      <w:r>
        <w:t>Tom, seconded by S</w:t>
      </w:r>
      <w:r w:rsidR="00A510C3">
        <w:t xml:space="preserve">ue </w:t>
      </w:r>
      <w:r>
        <w:t>to approve the amount of $</w:t>
      </w:r>
      <w:r w:rsidR="00A510C3">
        <w:t>4</w:t>
      </w:r>
      <w:r>
        <w:t>,</w:t>
      </w:r>
      <w:r w:rsidR="00A510C3">
        <w:t>594</w:t>
      </w:r>
      <w:r>
        <w:t xml:space="preserve">, adding FICA to the previously approved amount. 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4CDD111F" w14:textId="77777777" w:rsidR="004362FF" w:rsidRDefault="004362F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CCBC418" w14:textId="3B7E13A0" w:rsidR="001B5662" w:rsidRDefault="00194507" w:rsidP="001B566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EE95" wp14:editId="19460212">
                <wp:simplePos x="0" y="0"/>
                <wp:positionH relativeFrom="column">
                  <wp:posOffset>-95865</wp:posOffset>
                </wp:positionH>
                <wp:positionV relativeFrom="paragraph">
                  <wp:posOffset>221226</wp:posOffset>
                </wp:positionV>
                <wp:extent cx="6179185" cy="1039761"/>
                <wp:effectExtent l="0" t="0" r="120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0397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967CA" id="Rectangle 8" o:spid="_x0000_s1026" style="position:absolute;margin-left:-7.55pt;margin-top:17.4pt;width:486.55pt;height:8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" filled="f" strokecolor="#1f3763 [1604]" strokeweight="1pt"/>
            </w:pict>
          </mc:Fallback>
        </mc:AlternateContent>
      </w:r>
      <w:r w:rsidR="001B5662">
        <w:rPr>
          <w:b/>
          <w:bCs/>
          <w:u w:val="single"/>
        </w:rPr>
        <w:t>Warrant Articles</w:t>
      </w:r>
    </w:p>
    <w:p w14:paraId="1C1F7F54" w14:textId="4E8E03FD" w:rsidR="00734B07" w:rsidRDefault="00734B07" w:rsidP="00734B07">
      <w:pPr>
        <w:jc w:val="both"/>
        <w:rPr>
          <w:b/>
          <w:bCs/>
          <w:i/>
          <w:iCs/>
        </w:rPr>
      </w:pPr>
      <w:r w:rsidRPr="00491187">
        <w:rPr>
          <w:b/>
          <w:bCs/>
          <w:i/>
          <w:iCs/>
        </w:rPr>
        <w:t xml:space="preserve">Article </w:t>
      </w:r>
      <w:r>
        <w:rPr>
          <w:b/>
          <w:bCs/>
          <w:i/>
          <w:iCs/>
        </w:rPr>
        <w:t>2022-xx</w:t>
      </w:r>
      <w:r>
        <w:rPr>
          <w:b/>
          <w:bCs/>
          <w:i/>
          <w:iCs/>
        </w:rPr>
        <w:tab/>
      </w:r>
      <w:r>
        <w:tab/>
      </w:r>
      <w:r w:rsidRPr="00491187">
        <w:rPr>
          <w:b/>
          <w:bCs/>
          <w:i/>
          <w:iCs/>
        </w:rPr>
        <w:t>Danville Infrastructure and Facility Non-Capital Reserve Fund</w:t>
      </w:r>
    </w:p>
    <w:p w14:paraId="7F6471EF" w14:textId="359DC36C" w:rsidR="00734B07" w:rsidRDefault="00734B07" w:rsidP="00734B07">
      <w:pPr>
        <w:jc w:val="both"/>
      </w:pPr>
      <w:r w:rsidRPr="00491187">
        <w:t xml:space="preserve">To see if the Town </w:t>
      </w:r>
      <w:r>
        <w:t xml:space="preserve">of Danville </w:t>
      </w:r>
      <w:r w:rsidRPr="00491187">
        <w:t xml:space="preserve">will vote to raise and </w:t>
      </w:r>
      <w:r>
        <w:t>appropriate</w:t>
      </w:r>
      <w:r w:rsidRPr="00491187">
        <w:t xml:space="preserve"> the sum of $10,000.00 to be added to the </w:t>
      </w:r>
      <w:r w:rsidRPr="00491187">
        <w:rPr>
          <w:bCs/>
          <w:iCs/>
        </w:rPr>
        <w:t>Danville Infrastructure and Facility Non-Capital Reserve Fund</w:t>
      </w:r>
      <w:r w:rsidRPr="00491187">
        <w:t xml:space="preserve"> previously established.</w:t>
      </w:r>
    </w:p>
    <w:p w14:paraId="35CEF317" w14:textId="6B6751AE" w:rsidR="00734B07" w:rsidRDefault="00734B07" w:rsidP="00170F59">
      <w:pPr>
        <w:ind w:left="4320"/>
        <w:rPr>
          <w:b/>
          <w:bCs/>
        </w:rPr>
      </w:pPr>
      <w:r w:rsidRPr="00474F0D">
        <w:rPr>
          <w:b/>
          <w:bCs/>
        </w:rPr>
        <w:t>Recommended by the Board of Selectmen (5-0)</w:t>
      </w:r>
    </w:p>
    <w:p w14:paraId="35AC7043" w14:textId="07D6EE94" w:rsidR="001857FE" w:rsidRDefault="001857FE" w:rsidP="001857FE">
      <w:pPr>
        <w:ind w:left="720"/>
      </w:pPr>
      <w:r w:rsidRPr="003E2224">
        <w:t xml:space="preserve">Motion by </w:t>
      </w:r>
      <w:r>
        <w:t>Jeff, seconded by Rob to recommend the</w:t>
      </w:r>
      <w:r w:rsidR="00DC529A">
        <w:t xml:space="preserve"> </w:t>
      </w:r>
      <w:r w:rsidR="00DC529A" w:rsidRPr="00491187">
        <w:rPr>
          <w:b/>
          <w:bCs/>
          <w:i/>
          <w:iCs/>
        </w:rPr>
        <w:t>Danville Infrastructure and Facility Non-Capital Reserve Fund</w:t>
      </w:r>
      <w:r>
        <w:t xml:space="preserve"> warrant article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0E8F4E0A" w14:textId="6F6E5B4D" w:rsidR="002E23F3" w:rsidRPr="00474F0D" w:rsidRDefault="00194507" w:rsidP="002E23F3">
      <w:pPr>
        <w:ind w:left="720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2481" wp14:editId="6F0F95FA">
                <wp:simplePos x="0" y="0"/>
                <wp:positionH relativeFrom="column">
                  <wp:posOffset>-96766</wp:posOffset>
                </wp:positionH>
                <wp:positionV relativeFrom="paragraph">
                  <wp:posOffset>223520</wp:posOffset>
                </wp:positionV>
                <wp:extent cx="6179575" cy="1622323"/>
                <wp:effectExtent l="0" t="0" r="1206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575" cy="16223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11C7" id="Rectangle 11" o:spid="_x0000_s1026" style="position:absolute;margin-left:-7.6pt;margin-top:17.6pt;width:486.6pt;height:1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14AFD059" w14:textId="4C408671" w:rsidR="00D9366A" w:rsidRPr="00B44B86" w:rsidRDefault="00D9366A" w:rsidP="00D9366A">
      <w:pPr>
        <w:jc w:val="both"/>
        <w:rPr>
          <w:b/>
          <w:bCs/>
          <w:i/>
          <w:iCs/>
        </w:rPr>
      </w:pPr>
      <w:r w:rsidRPr="00B44B86">
        <w:rPr>
          <w:b/>
          <w:bCs/>
          <w:i/>
          <w:iCs/>
        </w:rPr>
        <w:t>Article 2022-</w:t>
      </w:r>
      <w:r>
        <w:rPr>
          <w:b/>
          <w:bCs/>
          <w:i/>
          <w:iCs/>
        </w:rPr>
        <w:t>xx</w:t>
      </w:r>
      <w:r w:rsidRPr="00B44B86">
        <w:rPr>
          <w:b/>
          <w:bCs/>
          <w:i/>
          <w:iCs/>
        </w:rPr>
        <w:tab/>
      </w:r>
      <w:r w:rsidRPr="00B44B86">
        <w:rPr>
          <w:b/>
          <w:bCs/>
          <w:i/>
          <w:iCs/>
        </w:rPr>
        <w:tab/>
        <w:t>Invasive Species Control Expandable Tr</w:t>
      </w:r>
      <w:r>
        <w:rPr>
          <w:b/>
          <w:bCs/>
          <w:i/>
          <w:iCs/>
        </w:rPr>
        <w:t>ust Fund</w:t>
      </w:r>
    </w:p>
    <w:p w14:paraId="37D8A98B" w14:textId="59FF834E" w:rsidR="00D9366A" w:rsidRDefault="00D9366A" w:rsidP="00D9366A">
      <w:pPr>
        <w:jc w:val="both"/>
      </w:pPr>
      <w:r w:rsidRPr="00491187">
        <w:t xml:space="preserve">To see if the Town </w:t>
      </w:r>
      <w:r>
        <w:t xml:space="preserve">of Danville </w:t>
      </w:r>
      <w:r w:rsidRPr="00491187">
        <w:t xml:space="preserve">will vote to raise and appropriate the sum of </w:t>
      </w:r>
      <w:r>
        <w:t>$10,000.00</w:t>
      </w:r>
      <w:r w:rsidRPr="00491187">
        <w:t xml:space="preserve"> to be added to the Milfoil Control Expendable Trust Fund</w:t>
      </w:r>
      <w:r>
        <w:t xml:space="preserve">, or if Article 8 passes, to be added to the Invasive Species Control Expendable Trust Fund </w:t>
      </w:r>
      <w:r w:rsidRPr="00491187">
        <w:t xml:space="preserve">for the purpose of management and eradicating the milfoil infestation found in Danville’s </w:t>
      </w:r>
      <w:r>
        <w:t>p</w:t>
      </w:r>
      <w:r w:rsidRPr="00491187">
        <w:t>onds/bodies of water and to name the Selectmen as agents to expend from this Milfoil Control Expendable Trust Fund.</w:t>
      </w:r>
    </w:p>
    <w:p w14:paraId="5AA70070" w14:textId="1DD1538E" w:rsidR="00D9366A" w:rsidRDefault="00D9366A" w:rsidP="00170F59">
      <w:pPr>
        <w:ind w:left="4320"/>
        <w:jc w:val="both"/>
        <w:rPr>
          <w:b/>
          <w:bCs/>
        </w:rPr>
      </w:pPr>
      <w:r w:rsidRPr="00474F0D">
        <w:rPr>
          <w:b/>
          <w:bCs/>
        </w:rPr>
        <w:t>Recommended by the Board of Selectmen (5-0)</w:t>
      </w:r>
    </w:p>
    <w:p w14:paraId="5FD45E13" w14:textId="6F012AF5" w:rsidR="00DC529A" w:rsidRDefault="00DC529A" w:rsidP="00DC529A">
      <w:pPr>
        <w:ind w:left="720"/>
      </w:pPr>
      <w:r w:rsidRPr="003E2224">
        <w:t xml:space="preserve">Motion by </w:t>
      </w:r>
      <w:r>
        <w:t xml:space="preserve">Jeff, seconded by Rob to recommend the </w:t>
      </w:r>
      <w:r w:rsidR="00CD0785" w:rsidRPr="00B44B86">
        <w:rPr>
          <w:b/>
          <w:bCs/>
          <w:i/>
          <w:iCs/>
        </w:rPr>
        <w:t>Invasive Species Control Expandable Tr</w:t>
      </w:r>
      <w:r w:rsidR="00CD0785">
        <w:rPr>
          <w:b/>
          <w:bCs/>
          <w:i/>
          <w:iCs/>
        </w:rPr>
        <w:t>ust Fund</w:t>
      </w:r>
      <w:r>
        <w:t xml:space="preserve"> warrant article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53C8BF39" w14:textId="2115E355" w:rsidR="00D9366A" w:rsidRDefault="007D784B" w:rsidP="00D9366A">
      <w:pPr>
        <w:jc w:val="both"/>
        <w:rPr>
          <w:b/>
          <w:bCs/>
          <w:i/>
          <w:i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FBC92" wp14:editId="3F0E028F">
                <wp:simplePos x="0" y="0"/>
                <wp:positionH relativeFrom="column">
                  <wp:posOffset>-95865</wp:posOffset>
                </wp:positionH>
                <wp:positionV relativeFrom="paragraph">
                  <wp:posOffset>228252</wp:posOffset>
                </wp:positionV>
                <wp:extent cx="6179185" cy="1216742"/>
                <wp:effectExtent l="0" t="0" r="1206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2167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F5C8" id="Rectangle 16" o:spid="_x0000_s1026" style="position:absolute;margin-left:-7.55pt;margin-top:17.95pt;width:486.55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575CD52F" w14:textId="12C9853C" w:rsidR="00D9366A" w:rsidRPr="00491187" w:rsidRDefault="00D9366A" w:rsidP="00D9366A">
      <w:pPr>
        <w:jc w:val="both"/>
      </w:pPr>
      <w:r w:rsidRPr="00491187">
        <w:rPr>
          <w:b/>
          <w:bCs/>
          <w:i/>
          <w:iCs/>
        </w:rPr>
        <w:t xml:space="preserve">Article </w:t>
      </w:r>
      <w:r>
        <w:rPr>
          <w:b/>
          <w:bCs/>
          <w:i/>
          <w:iCs/>
        </w:rPr>
        <w:t xml:space="preserve">2022-xx </w:t>
      </w:r>
      <w:r>
        <w:rPr>
          <w:b/>
          <w:bCs/>
          <w:i/>
          <w:iCs/>
        </w:rPr>
        <w:tab/>
      </w:r>
      <w:r>
        <w:t xml:space="preserve"> </w:t>
      </w:r>
      <w:r w:rsidRPr="00491187">
        <w:rPr>
          <w:b/>
          <w:bCs/>
          <w:i/>
          <w:iCs/>
        </w:rPr>
        <w:t>Municipal Mosquito Control Expendable Trust Fund</w:t>
      </w:r>
    </w:p>
    <w:p w14:paraId="1F6B3FFF" w14:textId="378F6B84" w:rsidR="00D9366A" w:rsidRDefault="00D9366A" w:rsidP="00D9366A">
      <w:pPr>
        <w:jc w:val="both"/>
      </w:pPr>
      <w:r w:rsidRPr="00491187">
        <w:t xml:space="preserve">To see if the Town </w:t>
      </w:r>
      <w:r>
        <w:t xml:space="preserve">of Danville </w:t>
      </w:r>
      <w:r w:rsidRPr="00491187">
        <w:t>will vote to raise and appropriate the sum of</w:t>
      </w:r>
      <w:r>
        <w:t xml:space="preserve"> </w:t>
      </w:r>
      <w:r w:rsidRPr="00491187">
        <w:t>$</w:t>
      </w:r>
      <w:r>
        <w:t>1,000.00</w:t>
      </w:r>
      <w:r w:rsidRPr="00491187">
        <w:t xml:space="preserve"> to be added to the Municipal Mosquito Control Expendable Trust Fund established for the purpose of management and spraying for mosquito control.</w:t>
      </w:r>
    </w:p>
    <w:p w14:paraId="6787863C" w14:textId="3E6BC070" w:rsidR="00D9366A" w:rsidRDefault="00D9366A" w:rsidP="00CC7E80">
      <w:pPr>
        <w:ind w:left="4320"/>
        <w:jc w:val="both"/>
        <w:rPr>
          <w:b/>
          <w:bCs/>
        </w:rPr>
      </w:pPr>
      <w:r w:rsidRPr="00474F0D">
        <w:rPr>
          <w:b/>
          <w:bCs/>
        </w:rPr>
        <w:t>Recommended by the Board of Selectmen (5-0)</w:t>
      </w:r>
    </w:p>
    <w:p w14:paraId="6F38CB12" w14:textId="2B1E8FC8" w:rsidR="00CD0785" w:rsidRDefault="00CD0785" w:rsidP="00CD0785">
      <w:pPr>
        <w:ind w:left="720"/>
      </w:pPr>
      <w:r w:rsidRPr="003E2224">
        <w:t xml:space="preserve">Motion by </w:t>
      </w:r>
      <w:r>
        <w:t xml:space="preserve">Jeff, seconded by Rob to recommend the </w:t>
      </w:r>
      <w:r w:rsidRPr="00491187">
        <w:rPr>
          <w:b/>
          <w:bCs/>
          <w:i/>
          <w:iCs/>
        </w:rPr>
        <w:t>Municipal Mosquito Control Expendable Trust Fund</w:t>
      </w:r>
      <w:r>
        <w:t xml:space="preserve"> warrant article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 w:rsidR="0055747D">
        <w:t>4-0-1</w:t>
      </w:r>
    </w:p>
    <w:p w14:paraId="553BB919" w14:textId="5AA3E89A" w:rsidR="00CD0785" w:rsidRPr="00491187" w:rsidRDefault="007D784B" w:rsidP="00CC7E80">
      <w:pPr>
        <w:ind w:left="4320"/>
        <w:jc w:val="both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FAB6A" wp14:editId="1458EF6C">
                <wp:simplePos x="0" y="0"/>
                <wp:positionH relativeFrom="column">
                  <wp:posOffset>-95865</wp:posOffset>
                </wp:positionH>
                <wp:positionV relativeFrom="paragraph">
                  <wp:posOffset>239353</wp:posOffset>
                </wp:positionV>
                <wp:extent cx="6179185" cy="1268361"/>
                <wp:effectExtent l="0" t="0" r="1206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2683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BB27" id="Rectangle 17" o:spid="_x0000_s1026" style="position:absolute;margin-left:-7.55pt;margin-top:18.85pt;width:486.55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" filled="f" strokecolor="#1f3763 [1604]" strokeweight="1pt"/>
            </w:pict>
          </mc:Fallback>
        </mc:AlternateContent>
      </w:r>
    </w:p>
    <w:p w14:paraId="5535A94D" w14:textId="02565E25" w:rsidR="00D9366A" w:rsidRPr="00D6014B" w:rsidRDefault="00D9366A" w:rsidP="00D9366A">
      <w:pPr>
        <w:pStyle w:val="Heading2"/>
        <w:jc w:val="both"/>
        <w:rPr>
          <w:sz w:val="22"/>
          <w:szCs w:val="22"/>
        </w:rPr>
      </w:pPr>
      <w:r w:rsidRPr="00D6014B">
        <w:rPr>
          <w:sz w:val="22"/>
          <w:szCs w:val="22"/>
        </w:rPr>
        <w:t>Article 2022-</w:t>
      </w:r>
      <w:r>
        <w:rPr>
          <w:sz w:val="22"/>
          <w:szCs w:val="22"/>
        </w:rPr>
        <w:t>xx</w:t>
      </w:r>
      <w:r w:rsidRPr="00D6014B">
        <w:rPr>
          <w:sz w:val="22"/>
          <w:szCs w:val="22"/>
        </w:rPr>
        <w:tab/>
      </w:r>
      <w:r w:rsidRPr="00D6014B">
        <w:rPr>
          <w:sz w:val="22"/>
          <w:szCs w:val="22"/>
        </w:rPr>
        <w:tab/>
        <w:t xml:space="preserve">Animal Control Vehicle Replacement Capital Reserve Fund  </w:t>
      </w:r>
    </w:p>
    <w:p w14:paraId="06ACD255" w14:textId="0B7D3882" w:rsidR="00D9366A" w:rsidRDefault="00D9366A" w:rsidP="00D9366A">
      <w:pPr>
        <w:pStyle w:val="NormalWeb"/>
        <w:rPr>
          <w:color w:val="000000"/>
          <w:sz w:val="22"/>
          <w:szCs w:val="22"/>
        </w:rPr>
      </w:pPr>
      <w:r w:rsidRPr="00E47D92">
        <w:rPr>
          <w:color w:val="000000"/>
          <w:sz w:val="22"/>
          <w:szCs w:val="22"/>
        </w:rPr>
        <w:t xml:space="preserve">To see if the Town of Danville will vote to raise and appropriate the sum of $5,000.00 to be added to the Animal Control Vehicle Replacement Non-Capital Reserve Fund for future Animal Control Vehicle Purchases previously established. </w:t>
      </w:r>
    </w:p>
    <w:p w14:paraId="2F0DB4D0" w14:textId="30D9E3A7" w:rsidR="00D9366A" w:rsidRDefault="00D9366A" w:rsidP="00CC7E80">
      <w:pPr>
        <w:pStyle w:val="NormalWeb"/>
        <w:ind w:left="4320"/>
        <w:rPr>
          <w:b/>
          <w:bCs/>
          <w:sz w:val="22"/>
          <w:szCs w:val="22"/>
        </w:rPr>
      </w:pPr>
      <w:r w:rsidRPr="00474F0D">
        <w:rPr>
          <w:b/>
          <w:bCs/>
          <w:sz w:val="22"/>
          <w:szCs w:val="22"/>
        </w:rPr>
        <w:t>Recommended by the Board of Selectmen (</w:t>
      </w:r>
      <w:r>
        <w:rPr>
          <w:b/>
          <w:bCs/>
          <w:sz w:val="22"/>
          <w:szCs w:val="22"/>
        </w:rPr>
        <w:t>4-1</w:t>
      </w:r>
      <w:r w:rsidRPr="00474F0D">
        <w:rPr>
          <w:b/>
          <w:bCs/>
          <w:sz w:val="22"/>
          <w:szCs w:val="22"/>
        </w:rPr>
        <w:t>)</w:t>
      </w:r>
    </w:p>
    <w:p w14:paraId="7C44F869" w14:textId="79A800EA" w:rsidR="00CD0785" w:rsidRDefault="00CD0785" w:rsidP="00CD0785">
      <w:pPr>
        <w:ind w:left="720"/>
      </w:pPr>
      <w:r w:rsidRPr="003E2224">
        <w:t xml:space="preserve">Motion by </w:t>
      </w:r>
      <w:r>
        <w:t xml:space="preserve">Jeff, seconded by Rob to recommend the </w:t>
      </w:r>
      <w:r w:rsidR="00541D04" w:rsidRPr="00541D04">
        <w:rPr>
          <w:b/>
          <w:bCs/>
          <w:i/>
          <w:iCs/>
        </w:rPr>
        <w:t>Animal Control Vehicle Replacement Capital Reserve Fund</w:t>
      </w:r>
      <w:r w:rsidR="00541D04">
        <w:t xml:space="preserve"> </w:t>
      </w:r>
      <w:r>
        <w:t xml:space="preserve">warrant article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 w:rsidR="00786282">
        <w:t>4</w:t>
      </w:r>
      <w:r>
        <w:t>-0</w:t>
      </w:r>
      <w:r w:rsidR="00786282">
        <w:t xml:space="preserve"> (Sheila recuses)</w:t>
      </w:r>
      <w:r>
        <w:t>.</w:t>
      </w:r>
    </w:p>
    <w:p w14:paraId="1DAF43CF" w14:textId="43D53B9E" w:rsidR="00CD0785" w:rsidRDefault="007D784B" w:rsidP="00CC7E80">
      <w:pPr>
        <w:pStyle w:val="NormalWeb"/>
        <w:ind w:left="4320"/>
        <w:rPr>
          <w:b/>
          <w:bCs/>
          <w:sz w:val="22"/>
          <w:szCs w:val="22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03852" wp14:editId="65E96657">
                <wp:simplePos x="0" y="0"/>
                <wp:positionH relativeFrom="column">
                  <wp:posOffset>-95865</wp:posOffset>
                </wp:positionH>
                <wp:positionV relativeFrom="paragraph">
                  <wp:posOffset>302343</wp:posOffset>
                </wp:positionV>
                <wp:extent cx="6179185" cy="1216742"/>
                <wp:effectExtent l="0" t="0" r="1206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2167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655D" id="Rectangle 18" o:spid="_x0000_s1026" style="position:absolute;margin-left:-7.55pt;margin-top:23.8pt;width:486.55pt;height:9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" filled="f" strokecolor="#1f3763 [1604]" strokeweight="1pt"/>
            </w:pict>
          </mc:Fallback>
        </mc:AlternateContent>
      </w:r>
    </w:p>
    <w:p w14:paraId="0EACF7F4" w14:textId="77777777" w:rsidR="002E23F3" w:rsidRDefault="002E23F3" w:rsidP="002E23F3">
      <w:pPr>
        <w:rPr>
          <w:b/>
          <w:i/>
          <w:iCs/>
        </w:rPr>
      </w:pPr>
      <w:r w:rsidRPr="000829E0">
        <w:rPr>
          <w:b/>
          <w:i/>
          <w:iCs/>
        </w:rPr>
        <w:t xml:space="preserve">Article </w:t>
      </w:r>
      <w:r>
        <w:rPr>
          <w:b/>
          <w:i/>
          <w:iCs/>
        </w:rPr>
        <w:t>2022</w:t>
      </w:r>
      <w:r w:rsidRPr="000829E0">
        <w:rPr>
          <w:b/>
          <w:i/>
          <w:iCs/>
        </w:rPr>
        <w:t>-</w:t>
      </w:r>
      <w:r>
        <w:rPr>
          <w:b/>
          <w:i/>
          <w:iCs/>
        </w:rPr>
        <w:t>xx</w:t>
      </w:r>
      <w:r>
        <w:rPr>
          <w:b/>
          <w:i/>
          <w:iCs/>
        </w:rPr>
        <w:tab/>
        <w:t xml:space="preserve">Highway </w:t>
      </w:r>
      <w:r w:rsidRPr="000829E0">
        <w:rPr>
          <w:b/>
          <w:i/>
          <w:iCs/>
        </w:rPr>
        <w:t xml:space="preserve">Capital Reserve Fund </w:t>
      </w:r>
    </w:p>
    <w:p w14:paraId="1CB10E54" w14:textId="77777777" w:rsidR="002E23F3" w:rsidRDefault="002E23F3" w:rsidP="002E23F3">
      <w:pPr>
        <w:rPr>
          <w:color w:val="000000"/>
        </w:rPr>
      </w:pPr>
      <w:r w:rsidRPr="00E47D92">
        <w:rPr>
          <w:color w:val="000000"/>
        </w:rPr>
        <w:t>To see if the Town of Danville will vote to raise and appropriate the sum of $5,000.00 to be added to the</w:t>
      </w:r>
      <w:r>
        <w:rPr>
          <w:color w:val="000000"/>
        </w:rPr>
        <w:t xml:space="preserve"> Highway Capital Reserve Fund for the purchase of future highway vehicles and equipment </w:t>
      </w:r>
      <w:r w:rsidRPr="00E47D92">
        <w:rPr>
          <w:color w:val="000000"/>
        </w:rPr>
        <w:t xml:space="preserve">previously established. </w:t>
      </w:r>
    </w:p>
    <w:p w14:paraId="685DF93B" w14:textId="4C1D315C" w:rsidR="002E23F3" w:rsidRDefault="002E23F3" w:rsidP="002E23F3">
      <w:pPr>
        <w:ind w:left="4320"/>
        <w:rPr>
          <w:b/>
          <w:bCs/>
        </w:rPr>
      </w:pPr>
      <w:r w:rsidRPr="00474F0D">
        <w:rPr>
          <w:b/>
          <w:bCs/>
        </w:rPr>
        <w:t>Recommended by the Board of Selectmen (</w:t>
      </w:r>
      <w:r>
        <w:rPr>
          <w:b/>
          <w:bCs/>
        </w:rPr>
        <w:t>5-0</w:t>
      </w:r>
      <w:r w:rsidRPr="00474F0D">
        <w:rPr>
          <w:b/>
          <w:bCs/>
        </w:rPr>
        <w:t>)</w:t>
      </w:r>
    </w:p>
    <w:p w14:paraId="3553EC26" w14:textId="3293F7DB" w:rsidR="00263F14" w:rsidRDefault="00541D04" w:rsidP="00541D04">
      <w:pPr>
        <w:ind w:left="720"/>
      </w:pPr>
      <w:r w:rsidRPr="003E2224">
        <w:t xml:space="preserve">Motion by </w:t>
      </w:r>
      <w:r>
        <w:t xml:space="preserve">Jeff, seconded by Rob to recommend the </w:t>
      </w:r>
      <w:r>
        <w:rPr>
          <w:b/>
          <w:i/>
          <w:iCs/>
        </w:rPr>
        <w:t xml:space="preserve">Highway </w:t>
      </w:r>
      <w:r w:rsidRPr="000829E0">
        <w:rPr>
          <w:b/>
          <w:i/>
          <w:iCs/>
        </w:rPr>
        <w:t xml:space="preserve">Capital Reserve Fund </w:t>
      </w:r>
      <w:r>
        <w:t xml:space="preserve">warrant article </w:t>
      </w:r>
      <w:r w:rsidRPr="00E016AC">
        <w:rPr>
          <w:b/>
          <w:bCs/>
        </w:rPr>
        <w:t>APPROVED</w:t>
      </w:r>
      <w:r>
        <w:rPr>
          <w:b/>
          <w:bCs/>
        </w:rPr>
        <w:t xml:space="preserve"> </w:t>
      </w:r>
      <w:r>
        <w:t>5-0.</w:t>
      </w:r>
    </w:p>
    <w:p w14:paraId="719863B3" w14:textId="77777777" w:rsidR="00541D04" w:rsidRPr="00541D04" w:rsidRDefault="00541D04" w:rsidP="00541D04">
      <w:pPr>
        <w:ind w:left="720"/>
      </w:pPr>
    </w:p>
    <w:p w14:paraId="64DFD53B" w14:textId="6CBF090F" w:rsidR="00663257" w:rsidRDefault="00CE77F4" w:rsidP="0066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Public Hearing date </w:t>
      </w:r>
      <w:r w:rsidR="00663257">
        <w:rPr>
          <w:sz w:val="24"/>
          <w:szCs w:val="24"/>
        </w:rPr>
        <w:t>must be between Monday January 10</w:t>
      </w:r>
      <w:r w:rsidR="00663257" w:rsidRPr="00663257">
        <w:rPr>
          <w:sz w:val="24"/>
          <w:szCs w:val="24"/>
          <w:vertAlign w:val="superscript"/>
        </w:rPr>
        <w:t>th</w:t>
      </w:r>
      <w:r w:rsidR="00663257">
        <w:rPr>
          <w:sz w:val="24"/>
          <w:szCs w:val="24"/>
        </w:rPr>
        <w:t>, 2022 and Monday January 17</w:t>
      </w:r>
      <w:r w:rsidR="00663257" w:rsidRPr="00663257">
        <w:rPr>
          <w:sz w:val="24"/>
          <w:szCs w:val="24"/>
          <w:vertAlign w:val="superscript"/>
        </w:rPr>
        <w:t>th</w:t>
      </w:r>
      <w:r w:rsidR="00663257">
        <w:rPr>
          <w:sz w:val="24"/>
          <w:szCs w:val="24"/>
        </w:rPr>
        <w:t>, 2022</w:t>
      </w:r>
      <w:r>
        <w:rPr>
          <w:sz w:val="24"/>
          <w:szCs w:val="24"/>
        </w:rPr>
        <w:t>.</w:t>
      </w:r>
      <w:r w:rsidR="00263F14">
        <w:rPr>
          <w:sz w:val="24"/>
          <w:szCs w:val="24"/>
        </w:rPr>
        <w:t xml:space="preserve">  We will check with the Town Hall schedule and choose a date</w:t>
      </w:r>
      <w:r w:rsidR="00215CAC">
        <w:rPr>
          <w:sz w:val="24"/>
          <w:szCs w:val="24"/>
        </w:rPr>
        <w:t>.</w:t>
      </w:r>
    </w:p>
    <w:p w14:paraId="0ACD6721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0654DDED" w14:textId="53FD9FD0" w:rsidR="00663257" w:rsidRDefault="00CE77F4" w:rsidP="0066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of the Budget Committee will be 1/</w:t>
      </w:r>
      <w:r w:rsidR="00215CAC">
        <w:rPr>
          <w:sz w:val="24"/>
          <w:szCs w:val="24"/>
        </w:rPr>
        <w:t>6</w:t>
      </w:r>
      <w:r>
        <w:rPr>
          <w:sz w:val="24"/>
          <w:szCs w:val="24"/>
        </w:rPr>
        <w:t>/2022.</w:t>
      </w:r>
    </w:p>
    <w:p w14:paraId="23E0D881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58D73931" w14:textId="4A276DAA" w:rsidR="00663257" w:rsidRDefault="00CE77F4" w:rsidP="00663257">
      <w:pPr>
        <w:spacing w:after="0" w:line="240" w:lineRule="auto"/>
        <w:rPr>
          <w:sz w:val="24"/>
          <w:szCs w:val="24"/>
        </w:rPr>
      </w:pPr>
      <w:r w:rsidRPr="000513F7">
        <w:rPr>
          <w:sz w:val="24"/>
          <w:szCs w:val="24"/>
        </w:rPr>
        <w:t xml:space="preserve">With nothing further to discuss the meeting was adjourned at </w:t>
      </w:r>
      <w:r w:rsidR="001B5662">
        <w:rPr>
          <w:sz w:val="24"/>
          <w:szCs w:val="24"/>
        </w:rPr>
        <w:t>8:58</w:t>
      </w:r>
      <w:r>
        <w:rPr>
          <w:sz w:val="24"/>
          <w:szCs w:val="24"/>
        </w:rPr>
        <w:t xml:space="preserve"> </w:t>
      </w:r>
      <w:r w:rsidRPr="000513F7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1EC7B83B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7FC5C754" w14:textId="53B9ED0C" w:rsidR="00CE77F4" w:rsidRPr="000513F7" w:rsidRDefault="00CE77F4" w:rsidP="00663257">
      <w:pPr>
        <w:spacing w:after="0" w:line="240" w:lineRule="auto"/>
        <w:rPr>
          <w:sz w:val="24"/>
          <w:szCs w:val="24"/>
        </w:rPr>
      </w:pPr>
      <w:r w:rsidRPr="000513F7">
        <w:rPr>
          <w:sz w:val="24"/>
          <w:szCs w:val="24"/>
        </w:rPr>
        <w:t>Respectfully</w:t>
      </w:r>
      <w:r>
        <w:rPr>
          <w:sz w:val="24"/>
          <w:szCs w:val="24"/>
        </w:rPr>
        <w:t xml:space="preserve"> submitted</w:t>
      </w:r>
      <w:r w:rsidRPr="000513F7">
        <w:rPr>
          <w:sz w:val="24"/>
          <w:szCs w:val="24"/>
        </w:rPr>
        <w:t>,</w:t>
      </w:r>
    </w:p>
    <w:p w14:paraId="0424A79E" w14:textId="77777777" w:rsidR="00663257" w:rsidRDefault="00663257" w:rsidP="00CE77F4">
      <w:pPr>
        <w:rPr>
          <w:sz w:val="24"/>
          <w:szCs w:val="24"/>
        </w:rPr>
      </w:pPr>
    </w:p>
    <w:p w14:paraId="45C3ACBD" w14:textId="3BA355F0" w:rsidR="00663257" w:rsidRDefault="00CE77F4" w:rsidP="00CE77F4">
      <w:pPr>
        <w:rPr>
          <w:sz w:val="24"/>
          <w:szCs w:val="24"/>
        </w:rPr>
      </w:pPr>
      <w:r>
        <w:rPr>
          <w:sz w:val="24"/>
          <w:szCs w:val="24"/>
        </w:rPr>
        <w:t>Rob Collins</w:t>
      </w:r>
    </w:p>
    <w:p w14:paraId="0D81F1E4" w14:textId="7EC6AF04" w:rsidR="00CE77F4" w:rsidRPr="000513F7" w:rsidRDefault="00CE77F4" w:rsidP="00CE77F4">
      <w:pPr>
        <w:rPr>
          <w:sz w:val="24"/>
          <w:szCs w:val="24"/>
        </w:rPr>
      </w:pPr>
      <w:r w:rsidRPr="000513F7">
        <w:rPr>
          <w:sz w:val="24"/>
          <w:szCs w:val="24"/>
        </w:rPr>
        <w:t>Chair</w:t>
      </w:r>
    </w:p>
    <w:p w14:paraId="162495A4" w14:textId="0C84203B" w:rsidR="00CE77F4" w:rsidRPr="00F656C9" w:rsidRDefault="00CE77F4" w:rsidP="00E81E0A">
      <w:pPr>
        <w:spacing w:after="0" w:line="240" w:lineRule="auto"/>
        <w:rPr>
          <w:sz w:val="24"/>
          <w:szCs w:val="24"/>
        </w:rPr>
      </w:pPr>
    </w:p>
    <w:sectPr w:rsidR="00CE77F4" w:rsidRPr="00F6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A"/>
    <w:rsid w:val="0008740E"/>
    <w:rsid w:val="000D6A02"/>
    <w:rsid w:val="000E121A"/>
    <w:rsid w:val="00162533"/>
    <w:rsid w:val="00170F59"/>
    <w:rsid w:val="001857FE"/>
    <w:rsid w:val="00194507"/>
    <w:rsid w:val="001B5662"/>
    <w:rsid w:val="001B7726"/>
    <w:rsid w:val="001E6A18"/>
    <w:rsid w:val="001F0BF6"/>
    <w:rsid w:val="00203DD2"/>
    <w:rsid w:val="00207193"/>
    <w:rsid w:val="00215CAC"/>
    <w:rsid w:val="0026303E"/>
    <w:rsid w:val="00263F14"/>
    <w:rsid w:val="002A60D0"/>
    <w:rsid w:val="002E23F3"/>
    <w:rsid w:val="00374381"/>
    <w:rsid w:val="00394F9A"/>
    <w:rsid w:val="003E2224"/>
    <w:rsid w:val="003F487F"/>
    <w:rsid w:val="00406594"/>
    <w:rsid w:val="004362FF"/>
    <w:rsid w:val="00481F35"/>
    <w:rsid w:val="004A67CA"/>
    <w:rsid w:val="004D0776"/>
    <w:rsid w:val="004E18F5"/>
    <w:rsid w:val="004E61AF"/>
    <w:rsid w:val="004F31BD"/>
    <w:rsid w:val="00541D04"/>
    <w:rsid w:val="0055747D"/>
    <w:rsid w:val="005960B5"/>
    <w:rsid w:val="005B7057"/>
    <w:rsid w:val="006355B1"/>
    <w:rsid w:val="00652549"/>
    <w:rsid w:val="00661687"/>
    <w:rsid w:val="00663257"/>
    <w:rsid w:val="00677C13"/>
    <w:rsid w:val="00685C6B"/>
    <w:rsid w:val="006A28FC"/>
    <w:rsid w:val="00734B07"/>
    <w:rsid w:val="00757E8B"/>
    <w:rsid w:val="0077261C"/>
    <w:rsid w:val="00786282"/>
    <w:rsid w:val="007D784B"/>
    <w:rsid w:val="007D7897"/>
    <w:rsid w:val="008A717B"/>
    <w:rsid w:val="008C77F0"/>
    <w:rsid w:val="008E40DF"/>
    <w:rsid w:val="008F0730"/>
    <w:rsid w:val="009043F5"/>
    <w:rsid w:val="00934E23"/>
    <w:rsid w:val="009654B7"/>
    <w:rsid w:val="0098585A"/>
    <w:rsid w:val="00985C66"/>
    <w:rsid w:val="009A75E9"/>
    <w:rsid w:val="009B0EC4"/>
    <w:rsid w:val="009B5C30"/>
    <w:rsid w:val="00A12230"/>
    <w:rsid w:val="00A12C0B"/>
    <w:rsid w:val="00A510C3"/>
    <w:rsid w:val="00A62AF3"/>
    <w:rsid w:val="00A65C63"/>
    <w:rsid w:val="00AB1FF1"/>
    <w:rsid w:val="00AD6383"/>
    <w:rsid w:val="00AE048A"/>
    <w:rsid w:val="00B00913"/>
    <w:rsid w:val="00B05C1A"/>
    <w:rsid w:val="00B24E09"/>
    <w:rsid w:val="00B41BB8"/>
    <w:rsid w:val="00B44BE7"/>
    <w:rsid w:val="00BA2EE9"/>
    <w:rsid w:val="00BD1DD9"/>
    <w:rsid w:val="00C114C7"/>
    <w:rsid w:val="00C37E95"/>
    <w:rsid w:val="00C8412F"/>
    <w:rsid w:val="00CA12C7"/>
    <w:rsid w:val="00CC3325"/>
    <w:rsid w:val="00CC7E80"/>
    <w:rsid w:val="00CD0194"/>
    <w:rsid w:val="00CD0785"/>
    <w:rsid w:val="00CE77F4"/>
    <w:rsid w:val="00CF6277"/>
    <w:rsid w:val="00D10E31"/>
    <w:rsid w:val="00D770C5"/>
    <w:rsid w:val="00D9366A"/>
    <w:rsid w:val="00DB2381"/>
    <w:rsid w:val="00DC529A"/>
    <w:rsid w:val="00DF4C16"/>
    <w:rsid w:val="00E016AC"/>
    <w:rsid w:val="00E54BA0"/>
    <w:rsid w:val="00E625C4"/>
    <w:rsid w:val="00E81E0A"/>
    <w:rsid w:val="00EA175A"/>
    <w:rsid w:val="00F27FE0"/>
    <w:rsid w:val="00F656C9"/>
    <w:rsid w:val="00F821D5"/>
    <w:rsid w:val="00F92A7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8D18"/>
  <w15:chartTrackingRefBased/>
  <w15:docId w15:val="{9C72D6E6-366D-472C-AF5D-F2E8C980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366A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5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D9366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93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2CDB-865E-42E6-B53E-69DCBB5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Collins</dc:creator>
  <cp:keywords/>
  <dc:description/>
  <cp:lastModifiedBy>Collins, Rob</cp:lastModifiedBy>
  <cp:revision>11</cp:revision>
  <dcterms:created xsi:type="dcterms:W3CDTF">2022-01-06T21:56:00Z</dcterms:created>
  <dcterms:modified xsi:type="dcterms:W3CDTF">2022-01-07T01:25:00Z</dcterms:modified>
</cp:coreProperties>
</file>